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D3" w:rsidRDefault="00121FFC">
      <w:pPr>
        <w:tabs>
          <w:tab w:val="left" w:pos="6313"/>
        </w:tabs>
        <w:spacing w:line="360" w:lineRule="auto"/>
        <w:jc w:val="center"/>
        <w:rPr>
          <w:rFonts w:ascii="宋体" w:hAnsi="宋体" w:cs="宋体"/>
          <w:b/>
          <w:color w:val="000000"/>
          <w:sz w:val="36"/>
          <w:szCs w:val="28"/>
        </w:rPr>
      </w:pPr>
      <w:r w:rsidRPr="000E1F83">
        <w:rPr>
          <w:rFonts w:ascii="宋体" w:hAnsi="宋体" w:cs="宋体" w:hint="eastAsia"/>
          <w:b/>
          <w:color w:val="000000"/>
          <w:sz w:val="36"/>
          <w:szCs w:val="28"/>
        </w:rPr>
        <w:t>2017年度中央财经大学引智项目介绍</w:t>
      </w:r>
    </w:p>
    <w:sdt>
      <w:sdtPr>
        <w:rPr>
          <w:rFonts w:asciiTheme="minorHAnsi" w:eastAsiaTheme="minorEastAsia" w:hAnsiTheme="minorHAnsi" w:cstheme="minorBidi"/>
          <w:b w:val="0"/>
          <w:bCs w:val="0"/>
          <w:color w:val="auto"/>
          <w:kern w:val="2"/>
          <w:sz w:val="24"/>
          <w:szCs w:val="24"/>
          <w:lang w:val="zh-CN"/>
        </w:rPr>
        <w:id w:val="-154298542"/>
        <w:docPartObj>
          <w:docPartGallery w:val="Table of Contents"/>
          <w:docPartUnique/>
        </w:docPartObj>
      </w:sdtPr>
      <w:sdtEndPr/>
      <w:sdtContent>
        <w:p w:rsidR="00795344" w:rsidRDefault="00795344" w:rsidP="00795344">
          <w:pPr>
            <w:pStyle w:val="TOC"/>
            <w:jc w:val="center"/>
            <w:rPr>
              <w:rFonts w:hint="eastAsia"/>
            </w:rPr>
          </w:pPr>
          <w:r>
            <w:rPr>
              <w:lang w:val="zh-CN"/>
            </w:rPr>
            <w:t>目</w:t>
          </w:r>
          <w:r>
            <w:rPr>
              <w:rFonts w:hint="eastAsia"/>
              <w:lang w:val="zh-CN"/>
            </w:rPr>
            <w:t xml:space="preserve">   </w:t>
          </w:r>
          <w:r>
            <w:rPr>
              <w:lang w:val="zh-CN"/>
            </w:rPr>
            <w:t>录</w:t>
          </w:r>
        </w:p>
        <w:p w:rsidR="00795344" w:rsidRDefault="00795344">
          <w:pPr>
            <w:pStyle w:val="11"/>
            <w:tabs>
              <w:tab w:val="right" w:leader="dot" w:pos="8296"/>
            </w:tabs>
            <w:rPr>
              <w:noProof/>
              <w:sz w:val="21"/>
              <w:szCs w:val="22"/>
            </w:rPr>
          </w:pPr>
          <w:r>
            <w:fldChar w:fldCharType="begin"/>
          </w:r>
          <w:r>
            <w:instrText xml:space="preserve"> TOC \o "1-3" \h \z \u </w:instrText>
          </w:r>
          <w:r>
            <w:fldChar w:fldCharType="separate"/>
          </w:r>
          <w:hyperlink w:anchor="_Toc453769883" w:history="1">
            <w:r w:rsidRPr="00EB3451">
              <w:rPr>
                <w:rStyle w:val="a6"/>
                <w:rFonts w:cs="宋体" w:hint="eastAsia"/>
                <w:noProof/>
              </w:rPr>
              <w:t>一、国家重点引智项目</w:t>
            </w:r>
            <w:r>
              <w:rPr>
                <w:noProof/>
                <w:webHidden/>
              </w:rPr>
              <w:tab/>
            </w:r>
            <w:r>
              <w:rPr>
                <w:noProof/>
                <w:webHidden/>
              </w:rPr>
              <w:fldChar w:fldCharType="begin"/>
            </w:r>
            <w:r>
              <w:rPr>
                <w:noProof/>
                <w:webHidden/>
              </w:rPr>
              <w:instrText xml:space="preserve"> PAGEREF _Toc453769883 \h </w:instrText>
            </w:r>
            <w:r>
              <w:rPr>
                <w:noProof/>
                <w:webHidden/>
              </w:rPr>
            </w:r>
            <w:r>
              <w:rPr>
                <w:noProof/>
                <w:webHidden/>
              </w:rPr>
              <w:fldChar w:fldCharType="separate"/>
            </w:r>
            <w:r>
              <w:rPr>
                <w:noProof/>
                <w:webHidden/>
              </w:rPr>
              <w:t>2</w:t>
            </w:r>
            <w:r>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84" w:history="1">
            <w:r w:rsidR="00795344" w:rsidRPr="00EB3451">
              <w:rPr>
                <w:rStyle w:val="a6"/>
                <w:rFonts w:ascii="宋体" w:hAnsi="宋体" w:cs="宋体" w:hint="eastAsia"/>
                <w:noProof/>
              </w:rPr>
              <w:t>（一）“海外名师”项目</w:t>
            </w:r>
            <w:r w:rsidR="00795344">
              <w:rPr>
                <w:noProof/>
                <w:webHidden/>
              </w:rPr>
              <w:tab/>
            </w:r>
            <w:r w:rsidR="00795344">
              <w:rPr>
                <w:noProof/>
                <w:webHidden/>
              </w:rPr>
              <w:fldChar w:fldCharType="begin"/>
            </w:r>
            <w:r w:rsidR="00795344">
              <w:rPr>
                <w:noProof/>
                <w:webHidden/>
              </w:rPr>
              <w:instrText xml:space="preserve"> PAGEREF _Toc453769884 \h </w:instrText>
            </w:r>
            <w:r w:rsidR="00795344">
              <w:rPr>
                <w:noProof/>
                <w:webHidden/>
              </w:rPr>
            </w:r>
            <w:r w:rsidR="00795344">
              <w:rPr>
                <w:noProof/>
                <w:webHidden/>
              </w:rPr>
              <w:fldChar w:fldCharType="separate"/>
            </w:r>
            <w:r w:rsidR="00795344">
              <w:rPr>
                <w:noProof/>
                <w:webHidden/>
              </w:rPr>
              <w:t>2</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85" w:history="1">
            <w:r w:rsidR="00795344" w:rsidRPr="00EB3451">
              <w:rPr>
                <w:rStyle w:val="a6"/>
                <w:rFonts w:ascii="宋体" w:hAnsi="宋体" w:cs="宋体" w:hint="eastAsia"/>
                <w:noProof/>
              </w:rPr>
              <w:t>（二）“学校特色”项目</w:t>
            </w:r>
            <w:r w:rsidR="00795344">
              <w:rPr>
                <w:noProof/>
                <w:webHidden/>
              </w:rPr>
              <w:tab/>
            </w:r>
            <w:r w:rsidR="00795344">
              <w:rPr>
                <w:noProof/>
                <w:webHidden/>
              </w:rPr>
              <w:fldChar w:fldCharType="begin"/>
            </w:r>
            <w:r w:rsidR="00795344">
              <w:rPr>
                <w:noProof/>
                <w:webHidden/>
              </w:rPr>
              <w:instrText xml:space="preserve"> PAGEREF _Toc453769885 \h </w:instrText>
            </w:r>
            <w:r w:rsidR="00795344">
              <w:rPr>
                <w:noProof/>
                <w:webHidden/>
              </w:rPr>
            </w:r>
            <w:r w:rsidR="00795344">
              <w:rPr>
                <w:noProof/>
                <w:webHidden/>
              </w:rPr>
              <w:fldChar w:fldCharType="separate"/>
            </w:r>
            <w:r w:rsidR="00795344">
              <w:rPr>
                <w:noProof/>
                <w:webHidden/>
              </w:rPr>
              <w:t>3</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86" w:history="1">
            <w:r w:rsidR="00795344" w:rsidRPr="00EB3451">
              <w:rPr>
                <w:rStyle w:val="a6"/>
                <w:rFonts w:ascii="宋体" w:hAnsi="宋体" w:cs="宋体" w:hint="eastAsia"/>
                <w:noProof/>
              </w:rPr>
              <w:t>（三）“诺贝尔奖获得者中国校园行”项目</w:t>
            </w:r>
            <w:r w:rsidR="00795344">
              <w:rPr>
                <w:noProof/>
                <w:webHidden/>
              </w:rPr>
              <w:tab/>
            </w:r>
            <w:r w:rsidR="00795344">
              <w:rPr>
                <w:noProof/>
                <w:webHidden/>
              </w:rPr>
              <w:fldChar w:fldCharType="begin"/>
            </w:r>
            <w:r w:rsidR="00795344">
              <w:rPr>
                <w:noProof/>
                <w:webHidden/>
              </w:rPr>
              <w:instrText xml:space="preserve"> PAGEREF _Toc453769886 \h </w:instrText>
            </w:r>
            <w:r w:rsidR="00795344">
              <w:rPr>
                <w:noProof/>
                <w:webHidden/>
              </w:rPr>
            </w:r>
            <w:r w:rsidR="00795344">
              <w:rPr>
                <w:noProof/>
                <w:webHidden/>
              </w:rPr>
              <w:fldChar w:fldCharType="separate"/>
            </w:r>
            <w:r w:rsidR="00795344">
              <w:rPr>
                <w:noProof/>
                <w:webHidden/>
              </w:rPr>
              <w:t>3</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87" w:history="1">
            <w:r w:rsidR="00795344" w:rsidRPr="00EB3451">
              <w:rPr>
                <w:rStyle w:val="a6"/>
                <w:rFonts w:ascii="宋体" w:hAnsi="宋体" w:cs="宋体" w:hint="eastAsia"/>
                <w:noProof/>
              </w:rPr>
              <w:t>（四）高端外国专家项目</w:t>
            </w:r>
            <w:r w:rsidR="00795344">
              <w:rPr>
                <w:noProof/>
                <w:webHidden/>
              </w:rPr>
              <w:tab/>
            </w:r>
            <w:r w:rsidR="00795344">
              <w:rPr>
                <w:noProof/>
                <w:webHidden/>
              </w:rPr>
              <w:fldChar w:fldCharType="begin"/>
            </w:r>
            <w:r w:rsidR="00795344">
              <w:rPr>
                <w:noProof/>
                <w:webHidden/>
              </w:rPr>
              <w:instrText xml:space="preserve"> PAGEREF _Toc453769887 \h </w:instrText>
            </w:r>
            <w:r w:rsidR="00795344">
              <w:rPr>
                <w:noProof/>
                <w:webHidden/>
              </w:rPr>
            </w:r>
            <w:r w:rsidR="00795344">
              <w:rPr>
                <w:noProof/>
                <w:webHidden/>
              </w:rPr>
              <w:fldChar w:fldCharType="separate"/>
            </w:r>
            <w:r w:rsidR="00795344">
              <w:rPr>
                <w:noProof/>
                <w:webHidden/>
              </w:rPr>
              <w:t>4</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88" w:history="1">
            <w:r w:rsidR="00795344" w:rsidRPr="00EB3451">
              <w:rPr>
                <w:rStyle w:val="a6"/>
                <w:rFonts w:ascii="宋体" w:hAnsi="宋体" w:cs="宋体" w:hint="eastAsia"/>
                <w:noProof/>
              </w:rPr>
              <w:t>（五）引进海外高层次文教专家重点支持计划</w:t>
            </w:r>
            <w:r w:rsidR="00795344">
              <w:rPr>
                <w:noProof/>
                <w:webHidden/>
              </w:rPr>
              <w:tab/>
            </w:r>
            <w:r w:rsidR="00795344">
              <w:rPr>
                <w:noProof/>
                <w:webHidden/>
              </w:rPr>
              <w:fldChar w:fldCharType="begin"/>
            </w:r>
            <w:r w:rsidR="00795344">
              <w:rPr>
                <w:noProof/>
                <w:webHidden/>
              </w:rPr>
              <w:instrText xml:space="preserve"> PAGEREF _Toc453769888 \h </w:instrText>
            </w:r>
            <w:r w:rsidR="00795344">
              <w:rPr>
                <w:noProof/>
                <w:webHidden/>
              </w:rPr>
            </w:r>
            <w:r w:rsidR="00795344">
              <w:rPr>
                <w:noProof/>
                <w:webHidden/>
              </w:rPr>
              <w:fldChar w:fldCharType="separate"/>
            </w:r>
            <w:r w:rsidR="00795344">
              <w:rPr>
                <w:noProof/>
                <w:webHidden/>
              </w:rPr>
              <w:t>5</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89" w:history="1">
            <w:r w:rsidR="00795344" w:rsidRPr="00EB3451">
              <w:rPr>
                <w:rStyle w:val="a6"/>
                <w:rFonts w:ascii="宋体" w:hAnsi="宋体" w:cs="宋体" w:hint="eastAsia"/>
                <w:noProof/>
              </w:rPr>
              <w:t>（六）“外专千人计划”</w:t>
            </w:r>
            <w:r w:rsidR="00795344">
              <w:rPr>
                <w:noProof/>
                <w:webHidden/>
              </w:rPr>
              <w:tab/>
            </w:r>
            <w:r w:rsidR="00795344">
              <w:rPr>
                <w:noProof/>
                <w:webHidden/>
              </w:rPr>
              <w:fldChar w:fldCharType="begin"/>
            </w:r>
            <w:r w:rsidR="00795344">
              <w:rPr>
                <w:noProof/>
                <w:webHidden/>
              </w:rPr>
              <w:instrText xml:space="preserve"> PAGEREF _Toc453769889 \h </w:instrText>
            </w:r>
            <w:r w:rsidR="00795344">
              <w:rPr>
                <w:noProof/>
                <w:webHidden/>
              </w:rPr>
            </w:r>
            <w:r w:rsidR="00795344">
              <w:rPr>
                <w:noProof/>
                <w:webHidden/>
              </w:rPr>
              <w:fldChar w:fldCharType="separate"/>
            </w:r>
            <w:r w:rsidR="00795344">
              <w:rPr>
                <w:noProof/>
                <w:webHidden/>
              </w:rPr>
              <w:t>5</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90" w:history="1">
            <w:r w:rsidR="00795344" w:rsidRPr="00EB3451">
              <w:rPr>
                <w:rStyle w:val="a6"/>
                <w:rFonts w:ascii="宋体" w:hAnsi="宋体" w:cs="宋体" w:hint="eastAsia"/>
                <w:noProof/>
              </w:rPr>
              <w:t>（七）“</w:t>
            </w:r>
            <w:r w:rsidR="00795344" w:rsidRPr="00EB3451">
              <w:rPr>
                <w:rStyle w:val="a6"/>
                <w:rFonts w:ascii="宋体" w:hAnsi="宋体" w:cs="宋体"/>
                <w:noProof/>
              </w:rPr>
              <w:t>111</w:t>
            </w:r>
            <w:r w:rsidR="00795344" w:rsidRPr="00EB3451">
              <w:rPr>
                <w:rStyle w:val="a6"/>
                <w:rFonts w:ascii="宋体" w:hAnsi="宋体" w:cs="宋体" w:hint="eastAsia"/>
                <w:noProof/>
              </w:rPr>
              <w:t>计划”</w:t>
            </w:r>
            <w:r w:rsidR="00795344">
              <w:rPr>
                <w:noProof/>
                <w:webHidden/>
              </w:rPr>
              <w:tab/>
            </w:r>
            <w:r w:rsidR="00795344">
              <w:rPr>
                <w:noProof/>
                <w:webHidden/>
              </w:rPr>
              <w:fldChar w:fldCharType="begin"/>
            </w:r>
            <w:r w:rsidR="00795344">
              <w:rPr>
                <w:noProof/>
                <w:webHidden/>
              </w:rPr>
              <w:instrText xml:space="preserve"> PAGEREF _Toc453769890 \h </w:instrText>
            </w:r>
            <w:r w:rsidR="00795344">
              <w:rPr>
                <w:noProof/>
                <w:webHidden/>
              </w:rPr>
            </w:r>
            <w:r w:rsidR="00795344">
              <w:rPr>
                <w:noProof/>
                <w:webHidden/>
              </w:rPr>
              <w:fldChar w:fldCharType="separate"/>
            </w:r>
            <w:r w:rsidR="00795344">
              <w:rPr>
                <w:noProof/>
                <w:webHidden/>
              </w:rPr>
              <w:t>7</w:t>
            </w:r>
            <w:r w:rsidR="00795344">
              <w:rPr>
                <w:noProof/>
                <w:webHidden/>
              </w:rPr>
              <w:fldChar w:fldCharType="end"/>
            </w:r>
          </w:hyperlink>
        </w:p>
        <w:p w:rsidR="00795344" w:rsidRDefault="0074472B">
          <w:pPr>
            <w:pStyle w:val="11"/>
            <w:tabs>
              <w:tab w:val="right" w:leader="dot" w:pos="8296"/>
            </w:tabs>
            <w:rPr>
              <w:noProof/>
              <w:sz w:val="21"/>
              <w:szCs w:val="22"/>
            </w:rPr>
          </w:pPr>
          <w:hyperlink w:anchor="_Toc453769891" w:history="1">
            <w:r w:rsidR="00795344" w:rsidRPr="00EB3451">
              <w:rPr>
                <w:rStyle w:val="a6"/>
                <w:rFonts w:cs="宋体" w:hint="eastAsia"/>
                <w:noProof/>
              </w:rPr>
              <w:t>二、校级引智项目</w:t>
            </w:r>
            <w:r w:rsidR="00795344">
              <w:rPr>
                <w:noProof/>
                <w:webHidden/>
              </w:rPr>
              <w:tab/>
            </w:r>
            <w:r w:rsidR="00795344">
              <w:rPr>
                <w:noProof/>
                <w:webHidden/>
              </w:rPr>
              <w:fldChar w:fldCharType="begin"/>
            </w:r>
            <w:r w:rsidR="00795344">
              <w:rPr>
                <w:noProof/>
                <w:webHidden/>
              </w:rPr>
              <w:instrText xml:space="preserve"> PAGEREF _Toc453769891 \h </w:instrText>
            </w:r>
            <w:r w:rsidR="00795344">
              <w:rPr>
                <w:noProof/>
                <w:webHidden/>
              </w:rPr>
            </w:r>
            <w:r w:rsidR="00795344">
              <w:rPr>
                <w:noProof/>
                <w:webHidden/>
              </w:rPr>
              <w:fldChar w:fldCharType="separate"/>
            </w:r>
            <w:r w:rsidR="00795344">
              <w:rPr>
                <w:noProof/>
                <w:webHidden/>
              </w:rPr>
              <w:t>8</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92" w:history="1">
            <w:r w:rsidR="00795344" w:rsidRPr="00EB3451">
              <w:rPr>
                <w:rStyle w:val="a6"/>
                <w:rFonts w:ascii="宋体" w:hAnsi="宋体" w:cs="宋体" w:hint="eastAsia"/>
                <w:noProof/>
              </w:rPr>
              <w:t>（一）中财讲席教授</w:t>
            </w:r>
            <w:r w:rsidR="00795344" w:rsidRPr="00EB3451">
              <w:rPr>
                <w:rStyle w:val="a6"/>
                <w:rFonts w:ascii="宋体" w:hAnsi="宋体" w:cs="宋体"/>
                <w:noProof/>
              </w:rPr>
              <w:t xml:space="preserve"> </w:t>
            </w:r>
            <w:r w:rsidR="00795344" w:rsidRPr="00EB3451">
              <w:rPr>
                <w:rStyle w:val="a6"/>
                <w:rFonts w:ascii="宋体" w:hAnsi="宋体" w:cs="宋体" w:hint="eastAsia"/>
                <w:noProof/>
              </w:rPr>
              <w:t>（</w:t>
            </w:r>
            <w:r w:rsidR="00795344" w:rsidRPr="00EB3451">
              <w:rPr>
                <w:rStyle w:val="a6"/>
                <w:rFonts w:ascii="宋体" w:hAnsi="宋体" w:cs="宋体"/>
                <w:noProof/>
              </w:rPr>
              <w:t>CUFE Chair Professor</w:t>
            </w:r>
            <w:r w:rsidR="00795344" w:rsidRPr="00EB3451">
              <w:rPr>
                <w:rStyle w:val="a6"/>
                <w:rFonts w:ascii="宋体" w:hAnsi="宋体" w:cs="宋体" w:hint="eastAsia"/>
                <w:noProof/>
              </w:rPr>
              <w:t>）</w:t>
            </w:r>
            <w:r w:rsidR="00795344">
              <w:rPr>
                <w:noProof/>
                <w:webHidden/>
              </w:rPr>
              <w:tab/>
            </w:r>
            <w:r w:rsidR="00795344">
              <w:rPr>
                <w:noProof/>
                <w:webHidden/>
              </w:rPr>
              <w:fldChar w:fldCharType="begin"/>
            </w:r>
            <w:r w:rsidR="00795344">
              <w:rPr>
                <w:noProof/>
                <w:webHidden/>
              </w:rPr>
              <w:instrText xml:space="preserve"> PAGEREF _Toc453769892 \h </w:instrText>
            </w:r>
            <w:r w:rsidR="00795344">
              <w:rPr>
                <w:noProof/>
                <w:webHidden/>
              </w:rPr>
            </w:r>
            <w:r w:rsidR="00795344">
              <w:rPr>
                <w:noProof/>
                <w:webHidden/>
              </w:rPr>
              <w:fldChar w:fldCharType="separate"/>
            </w:r>
            <w:r w:rsidR="00795344">
              <w:rPr>
                <w:noProof/>
                <w:webHidden/>
              </w:rPr>
              <w:t>8</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93" w:history="1">
            <w:r w:rsidR="00795344" w:rsidRPr="00EB3451">
              <w:rPr>
                <w:rStyle w:val="a6"/>
                <w:rFonts w:ascii="宋体" w:hAnsi="宋体" w:cs="宋体" w:hint="eastAsia"/>
                <w:noProof/>
              </w:rPr>
              <w:t>（二）团队式引进项目</w:t>
            </w:r>
            <w:r w:rsidR="00795344">
              <w:rPr>
                <w:noProof/>
                <w:webHidden/>
              </w:rPr>
              <w:tab/>
            </w:r>
            <w:r w:rsidR="00795344">
              <w:rPr>
                <w:noProof/>
                <w:webHidden/>
              </w:rPr>
              <w:fldChar w:fldCharType="begin"/>
            </w:r>
            <w:r w:rsidR="00795344">
              <w:rPr>
                <w:noProof/>
                <w:webHidden/>
              </w:rPr>
              <w:instrText xml:space="preserve"> PAGEREF _Toc453769893 \h </w:instrText>
            </w:r>
            <w:r w:rsidR="00795344">
              <w:rPr>
                <w:noProof/>
                <w:webHidden/>
              </w:rPr>
            </w:r>
            <w:r w:rsidR="00795344">
              <w:rPr>
                <w:noProof/>
                <w:webHidden/>
              </w:rPr>
              <w:fldChar w:fldCharType="separate"/>
            </w:r>
            <w:r w:rsidR="00795344">
              <w:rPr>
                <w:noProof/>
                <w:webHidden/>
              </w:rPr>
              <w:t>9</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94" w:history="1">
            <w:r w:rsidR="00795344" w:rsidRPr="00EB3451">
              <w:rPr>
                <w:rStyle w:val="a6"/>
                <w:rFonts w:ascii="宋体" w:hAnsi="宋体" w:cs="宋体" w:hint="eastAsia"/>
                <w:noProof/>
              </w:rPr>
              <w:t>（三）长期外籍教师教学项目</w:t>
            </w:r>
            <w:r w:rsidR="00795344">
              <w:rPr>
                <w:noProof/>
                <w:webHidden/>
              </w:rPr>
              <w:tab/>
            </w:r>
            <w:r w:rsidR="00795344">
              <w:rPr>
                <w:noProof/>
                <w:webHidden/>
              </w:rPr>
              <w:fldChar w:fldCharType="begin"/>
            </w:r>
            <w:r w:rsidR="00795344">
              <w:rPr>
                <w:noProof/>
                <w:webHidden/>
              </w:rPr>
              <w:instrText xml:space="preserve"> PAGEREF _Toc453769894 \h </w:instrText>
            </w:r>
            <w:r w:rsidR="00795344">
              <w:rPr>
                <w:noProof/>
                <w:webHidden/>
              </w:rPr>
            </w:r>
            <w:r w:rsidR="00795344">
              <w:rPr>
                <w:noProof/>
                <w:webHidden/>
              </w:rPr>
              <w:fldChar w:fldCharType="separate"/>
            </w:r>
            <w:r w:rsidR="00795344">
              <w:rPr>
                <w:noProof/>
                <w:webHidden/>
              </w:rPr>
              <w:t>10</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95" w:history="1">
            <w:r w:rsidR="00795344" w:rsidRPr="00EB3451">
              <w:rPr>
                <w:rStyle w:val="a6"/>
                <w:rFonts w:ascii="宋体" w:hAnsi="宋体" w:cs="宋体" w:hint="eastAsia"/>
                <w:noProof/>
              </w:rPr>
              <w:t>（四）国际会议</w:t>
            </w:r>
            <w:r w:rsidR="00795344">
              <w:rPr>
                <w:noProof/>
                <w:webHidden/>
              </w:rPr>
              <w:tab/>
            </w:r>
            <w:r w:rsidR="00795344">
              <w:rPr>
                <w:noProof/>
                <w:webHidden/>
              </w:rPr>
              <w:fldChar w:fldCharType="begin"/>
            </w:r>
            <w:r w:rsidR="00795344">
              <w:rPr>
                <w:noProof/>
                <w:webHidden/>
              </w:rPr>
              <w:instrText xml:space="preserve"> PAGEREF _Toc453769895 \h </w:instrText>
            </w:r>
            <w:r w:rsidR="00795344">
              <w:rPr>
                <w:noProof/>
                <w:webHidden/>
              </w:rPr>
            </w:r>
            <w:r w:rsidR="00795344">
              <w:rPr>
                <w:noProof/>
                <w:webHidden/>
              </w:rPr>
              <w:fldChar w:fldCharType="separate"/>
            </w:r>
            <w:r w:rsidR="00795344">
              <w:rPr>
                <w:noProof/>
                <w:webHidden/>
              </w:rPr>
              <w:t>11</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96" w:history="1">
            <w:r w:rsidR="00795344" w:rsidRPr="00EB3451">
              <w:rPr>
                <w:rStyle w:val="a6"/>
                <w:rFonts w:ascii="宋体" w:hAnsi="宋体" w:cs="宋体" w:hint="eastAsia"/>
                <w:noProof/>
              </w:rPr>
              <w:t>（五）合作科研项目</w:t>
            </w:r>
            <w:r w:rsidR="00795344">
              <w:rPr>
                <w:noProof/>
                <w:webHidden/>
              </w:rPr>
              <w:tab/>
            </w:r>
            <w:r w:rsidR="00795344">
              <w:rPr>
                <w:noProof/>
                <w:webHidden/>
              </w:rPr>
              <w:fldChar w:fldCharType="begin"/>
            </w:r>
            <w:r w:rsidR="00795344">
              <w:rPr>
                <w:noProof/>
                <w:webHidden/>
              </w:rPr>
              <w:instrText xml:space="preserve"> PAGEREF _Toc453769896 \h </w:instrText>
            </w:r>
            <w:r w:rsidR="00795344">
              <w:rPr>
                <w:noProof/>
                <w:webHidden/>
              </w:rPr>
            </w:r>
            <w:r w:rsidR="00795344">
              <w:rPr>
                <w:noProof/>
                <w:webHidden/>
              </w:rPr>
              <w:fldChar w:fldCharType="separate"/>
            </w:r>
            <w:r w:rsidR="00795344">
              <w:rPr>
                <w:noProof/>
                <w:webHidden/>
              </w:rPr>
              <w:t>11</w:t>
            </w:r>
            <w:r w:rsidR="00795344">
              <w:rPr>
                <w:noProof/>
                <w:webHidden/>
              </w:rPr>
              <w:fldChar w:fldCharType="end"/>
            </w:r>
          </w:hyperlink>
        </w:p>
        <w:p w:rsidR="00795344" w:rsidRDefault="0074472B" w:rsidP="00795344">
          <w:pPr>
            <w:pStyle w:val="20"/>
            <w:tabs>
              <w:tab w:val="right" w:leader="dot" w:pos="8296"/>
            </w:tabs>
            <w:ind w:left="480"/>
            <w:rPr>
              <w:noProof/>
              <w:sz w:val="21"/>
              <w:szCs w:val="22"/>
            </w:rPr>
          </w:pPr>
          <w:hyperlink w:anchor="_Toc453769897" w:history="1">
            <w:r w:rsidR="00795344" w:rsidRPr="00EB3451">
              <w:rPr>
                <w:rStyle w:val="a6"/>
                <w:rFonts w:ascii="宋体" w:hAnsi="宋体" w:cs="宋体" w:hint="eastAsia"/>
                <w:noProof/>
              </w:rPr>
              <w:t>（六）短期外籍教师专业教学项目</w:t>
            </w:r>
            <w:r w:rsidR="00795344">
              <w:rPr>
                <w:noProof/>
                <w:webHidden/>
              </w:rPr>
              <w:tab/>
            </w:r>
            <w:r w:rsidR="00795344">
              <w:rPr>
                <w:noProof/>
                <w:webHidden/>
              </w:rPr>
              <w:fldChar w:fldCharType="begin"/>
            </w:r>
            <w:r w:rsidR="00795344">
              <w:rPr>
                <w:noProof/>
                <w:webHidden/>
              </w:rPr>
              <w:instrText xml:space="preserve"> PAGEREF _Toc453769897 \h </w:instrText>
            </w:r>
            <w:r w:rsidR="00795344">
              <w:rPr>
                <w:noProof/>
                <w:webHidden/>
              </w:rPr>
            </w:r>
            <w:r w:rsidR="00795344">
              <w:rPr>
                <w:noProof/>
                <w:webHidden/>
              </w:rPr>
              <w:fldChar w:fldCharType="separate"/>
            </w:r>
            <w:r w:rsidR="00795344">
              <w:rPr>
                <w:noProof/>
                <w:webHidden/>
              </w:rPr>
              <w:t>12</w:t>
            </w:r>
            <w:r w:rsidR="00795344">
              <w:rPr>
                <w:noProof/>
                <w:webHidden/>
              </w:rPr>
              <w:fldChar w:fldCharType="end"/>
            </w:r>
          </w:hyperlink>
        </w:p>
        <w:p w:rsidR="00795344" w:rsidRDefault="00795344">
          <w:r>
            <w:rPr>
              <w:b/>
              <w:bCs/>
              <w:lang w:val="zh-CN"/>
            </w:rPr>
            <w:fldChar w:fldCharType="end"/>
          </w:r>
        </w:p>
      </w:sdtContent>
    </w:sdt>
    <w:p w:rsidR="00795344" w:rsidRPr="00795344" w:rsidRDefault="00795344">
      <w:pPr>
        <w:tabs>
          <w:tab w:val="left" w:pos="6313"/>
        </w:tabs>
        <w:spacing w:line="360" w:lineRule="auto"/>
        <w:jc w:val="center"/>
        <w:rPr>
          <w:rFonts w:ascii="宋体" w:hAnsi="宋体" w:cs="宋体"/>
          <w:b/>
          <w:color w:val="000000"/>
          <w:sz w:val="36"/>
          <w:szCs w:val="28"/>
        </w:rPr>
      </w:pPr>
    </w:p>
    <w:p w:rsidR="00795344" w:rsidRDefault="00795344">
      <w:pPr>
        <w:widowControl/>
        <w:jc w:val="left"/>
        <w:rPr>
          <w:rFonts w:cs="宋体"/>
          <w:b/>
          <w:bCs/>
          <w:color w:val="000000"/>
          <w:kern w:val="44"/>
          <w:sz w:val="32"/>
          <w:szCs w:val="44"/>
        </w:rPr>
      </w:pPr>
      <w:bookmarkStart w:id="0" w:name="_Toc26040"/>
      <w:bookmarkStart w:id="1" w:name="_Toc23838"/>
      <w:bookmarkStart w:id="2" w:name="_Toc21647"/>
      <w:r>
        <w:rPr>
          <w:rFonts w:cs="宋体"/>
          <w:color w:val="000000"/>
          <w:sz w:val="32"/>
        </w:rPr>
        <w:br w:type="page"/>
      </w:r>
    </w:p>
    <w:p w:rsidR="000761D3" w:rsidRPr="000E1F83" w:rsidRDefault="00121FFC" w:rsidP="000E1F83">
      <w:pPr>
        <w:pStyle w:val="1"/>
        <w:rPr>
          <w:rFonts w:cs="宋体"/>
          <w:b w:val="0"/>
          <w:color w:val="000000"/>
          <w:sz w:val="32"/>
        </w:rPr>
      </w:pPr>
      <w:bookmarkStart w:id="3" w:name="_Toc453769883"/>
      <w:r w:rsidRPr="000E1F83">
        <w:rPr>
          <w:rFonts w:cs="宋体" w:hint="eastAsia"/>
          <w:color w:val="000000"/>
          <w:sz w:val="32"/>
        </w:rPr>
        <w:lastRenderedPageBreak/>
        <w:t>一、国家重点引智项目</w:t>
      </w:r>
      <w:bookmarkEnd w:id="0"/>
      <w:bookmarkEnd w:id="1"/>
      <w:bookmarkEnd w:id="2"/>
      <w:bookmarkEnd w:id="3"/>
    </w:p>
    <w:p w:rsidR="000761D3" w:rsidRPr="000E1F83" w:rsidRDefault="00121FFC" w:rsidP="000E1F83">
      <w:pPr>
        <w:pStyle w:val="2"/>
        <w:rPr>
          <w:rFonts w:ascii="宋体" w:hAnsi="宋体" w:cs="宋体"/>
          <w:b w:val="0"/>
          <w:bCs w:val="0"/>
          <w:color w:val="000000"/>
          <w:sz w:val="28"/>
        </w:rPr>
      </w:pPr>
      <w:bookmarkStart w:id="4" w:name="_Toc391041376"/>
      <w:bookmarkStart w:id="5" w:name="_Toc19249"/>
      <w:bookmarkStart w:id="6" w:name="_Toc24899"/>
      <w:bookmarkStart w:id="7" w:name="_Toc28102"/>
      <w:bookmarkStart w:id="8" w:name="_Toc453769884"/>
      <w:r w:rsidRPr="000E1F83">
        <w:rPr>
          <w:rFonts w:ascii="宋体" w:hAnsi="宋体" w:cs="宋体" w:hint="eastAsia"/>
          <w:color w:val="000000"/>
          <w:sz w:val="28"/>
        </w:rPr>
        <w:t>（一）“海外名师”项目</w:t>
      </w:r>
      <w:bookmarkEnd w:id="4"/>
      <w:bookmarkEnd w:id="5"/>
      <w:bookmarkEnd w:id="6"/>
      <w:bookmarkEnd w:id="7"/>
      <w:bookmarkEnd w:id="8"/>
    </w:p>
    <w:p w:rsidR="000761D3" w:rsidRDefault="00121FFC">
      <w:pPr>
        <w:pStyle w:val="10"/>
        <w:numPr>
          <w:ilvl w:val="0"/>
          <w:numId w:val="1"/>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申报条件</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（1）申报的专家应为某</w:t>
      </w:r>
      <w:proofErr w:type="gramStart"/>
      <w:r>
        <w:rPr>
          <w:rFonts w:ascii="宋体" w:hAnsi="宋体" w:cs="宋体" w:hint="eastAsia"/>
          <w:color w:val="000000"/>
        </w:rPr>
        <w:t>一</w:t>
      </w:r>
      <w:proofErr w:type="gramEnd"/>
      <w:r>
        <w:rPr>
          <w:rFonts w:ascii="宋体" w:hAnsi="宋体" w:cs="宋体" w:hint="eastAsia"/>
          <w:color w:val="000000"/>
        </w:rPr>
        <w:t>学科或者专业领域具有国际公认的较高学术造诣的外籍专家或学者（暂不受理香港特别行政区、澳门特别行政区以及台湾地区的专家或者学者申报本项目），年龄65岁以下。</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（2）应联合至少1所非教育部所属高校共同实施项目。</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（3）所聘专家或学者每年在华工作时间应当累计不少于60天。其中在每个联合实施学校每年工作不少于10天。</w:t>
      </w:r>
    </w:p>
    <w:p w:rsidR="000761D3" w:rsidRDefault="00121FFC">
      <w:pPr>
        <w:pStyle w:val="10"/>
        <w:numPr>
          <w:ilvl w:val="0"/>
          <w:numId w:val="1"/>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项目经费</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（1）获准立项的项目每年获得不超过20万元人民币的经费支持。仅限于所聘外籍专家或学者的薪酬、国际国内交通费、住宿费、</w:t>
      </w:r>
      <w:bookmarkStart w:id="9" w:name="_GoBack"/>
      <w:bookmarkEnd w:id="9"/>
      <w:r>
        <w:rPr>
          <w:rFonts w:ascii="宋体" w:hAnsi="宋体" w:cs="宋体" w:hint="eastAsia"/>
          <w:color w:val="000000"/>
        </w:rPr>
        <w:t>保险等支出，不得用于科研、购买仪器和办公设备、研究生补助以及教师学生交流支出。项目支出根据工作计划实报实销。</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（2）项目资助周期最多不超过五年。</w:t>
      </w:r>
    </w:p>
    <w:p w:rsidR="000761D3" w:rsidRDefault="00121FFC">
      <w:pPr>
        <w:pStyle w:val="10"/>
        <w:numPr>
          <w:ilvl w:val="0"/>
          <w:numId w:val="1"/>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申报材料（</w:t>
      </w:r>
      <w:r w:rsidR="000E1F83">
        <w:rPr>
          <w:rFonts w:ascii="宋体" w:hAnsi="宋体" w:cs="宋体" w:hint="eastAsia"/>
          <w:color w:val="000000"/>
        </w:rPr>
        <w:t>6月30日前可先通过学校外事工作系统提交申请表，学校预审通过后，请提交以下纸质材料一式三份，</w:t>
      </w:r>
      <w:r>
        <w:rPr>
          <w:rFonts w:ascii="宋体" w:hAnsi="宋体" w:cs="宋体" w:hint="eastAsia"/>
          <w:color w:val="000000"/>
        </w:rPr>
        <w:t>同时提交电子版</w:t>
      </w:r>
      <w:r w:rsidR="000E1F83">
        <w:rPr>
          <w:rFonts w:ascii="宋体" w:hAnsi="宋体" w:cs="宋体" w:hint="eastAsia"/>
          <w:color w:val="000000"/>
        </w:rPr>
        <w:t>。</w:t>
      </w:r>
      <w:r>
        <w:rPr>
          <w:rFonts w:ascii="宋体" w:hAnsi="宋体" w:cs="宋体" w:hint="eastAsia"/>
          <w:color w:val="000000"/>
        </w:rPr>
        <w:t>）</w:t>
      </w:r>
    </w:p>
    <w:p w:rsidR="000761D3" w:rsidRDefault="00121FFC">
      <w:pPr>
        <w:spacing w:beforeLines="50" w:before="156" w:afterLines="50" w:after="156" w:line="360" w:lineRule="auto"/>
        <w:ind w:firstLineChars="202" w:firstLine="485"/>
        <w:rPr>
          <w:rFonts w:ascii="宋体" w:hAnsi="宋体" w:cs="宋体"/>
          <w:color w:val="000000"/>
        </w:rPr>
      </w:pPr>
      <w:r>
        <w:rPr>
          <w:rFonts w:ascii="宋体" w:hAnsi="宋体" w:cs="宋体" w:hint="eastAsia"/>
          <w:color w:val="000000"/>
        </w:rPr>
        <w:t>（1）《海外名师项目申请表》</w:t>
      </w:r>
    </w:p>
    <w:p w:rsidR="000761D3" w:rsidRDefault="00121FFC">
      <w:pPr>
        <w:spacing w:beforeLines="50" w:before="156" w:afterLines="50" w:after="156" w:line="360" w:lineRule="auto"/>
        <w:ind w:firstLineChars="202" w:firstLine="485"/>
        <w:rPr>
          <w:rFonts w:ascii="宋体" w:hAnsi="宋体" w:cs="宋体"/>
          <w:color w:val="000000"/>
        </w:rPr>
      </w:pPr>
      <w:r>
        <w:rPr>
          <w:rFonts w:ascii="宋体" w:hAnsi="宋体" w:cs="宋体" w:hint="eastAsia"/>
          <w:color w:val="000000"/>
        </w:rPr>
        <w:t>（2）推荐信三封（国外同行一封，国内非本校同行一封，第三封不限）</w:t>
      </w:r>
    </w:p>
    <w:p w:rsidR="000761D3" w:rsidRDefault="00121FFC">
      <w:pPr>
        <w:spacing w:beforeLines="50" w:before="156" w:afterLines="50" w:after="156" w:line="360" w:lineRule="auto"/>
        <w:ind w:firstLineChars="202" w:firstLine="485"/>
        <w:rPr>
          <w:rFonts w:ascii="宋体" w:hAnsi="宋体" w:cs="宋体"/>
          <w:color w:val="000000"/>
        </w:rPr>
      </w:pPr>
      <w:r>
        <w:rPr>
          <w:rFonts w:ascii="宋体" w:hAnsi="宋体" w:cs="宋体" w:hint="eastAsia"/>
          <w:color w:val="000000"/>
        </w:rPr>
        <w:t>（3）联合实施项目院校确认函</w:t>
      </w:r>
    </w:p>
    <w:p w:rsidR="000761D3" w:rsidRDefault="00121FFC">
      <w:pPr>
        <w:spacing w:beforeLines="50" w:before="156" w:afterLines="50" w:after="156" w:line="360" w:lineRule="auto"/>
        <w:ind w:firstLineChars="202" w:firstLine="485"/>
        <w:rPr>
          <w:rFonts w:ascii="宋体" w:hAnsi="宋体" w:cs="宋体"/>
          <w:color w:val="000000"/>
        </w:rPr>
      </w:pPr>
      <w:r>
        <w:rPr>
          <w:rFonts w:ascii="宋体" w:hAnsi="宋体" w:cs="宋体" w:hint="eastAsia"/>
          <w:color w:val="000000"/>
        </w:rPr>
        <w:t>（4）专家最高学位证明和现单位任职证明。</w:t>
      </w:r>
    </w:p>
    <w:p w:rsidR="000761D3" w:rsidRDefault="00121FFC">
      <w:pPr>
        <w:spacing w:beforeLines="50" w:before="156" w:afterLines="50" w:after="156" w:line="360" w:lineRule="auto"/>
        <w:rPr>
          <w:rFonts w:ascii="宋体" w:hAnsi="宋体" w:cs="宋体"/>
          <w:color w:val="000000"/>
        </w:rPr>
      </w:pPr>
      <w:r>
        <w:rPr>
          <w:rFonts w:ascii="宋体" w:hAnsi="宋体" w:cs="宋体" w:hint="eastAsia"/>
          <w:color w:val="000000"/>
        </w:rPr>
        <w:t>4. 每年5月15日之前提交上一年度“年度报告”和“结项报告”。</w:t>
      </w:r>
    </w:p>
    <w:p w:rsidR="000761D3" w:rsidRDefault="00121FFC">
      <w:pPr>
        <w:pStyle w:val="10"/>
        <w:spacing w:beforeLines="50" w:before="156" w:afterLines="50" w:after="156" w:line="360" w:lineRule="auto"/>
        <w:ind w:firstLineChars="0" w:firstLine="0"/>
        <w:rPr>
          <w:rFonts w:ascii="宋体" w:hAnsi="宋体" w:cs="宋体"/>
          <w:color w:val="000000"/>
        </w:rPr>
      </w:pPr>
      <w:r>
        <w:rPr>
          <w:rFonts w:ascii="宋体" w:hAnsi="宋体" w:cs="宋体" w:hint="eastAsia"/>
          <w:color w:val="000000"/>
        </w:rPr>
        <w:t>5. 其他未尽事宜见《海外名师项目指南》。</w:t>
      </w:r>
    </w:p>
    <w:p w:rsidR="000761D3" w:rsidRPr="00C54E46" w:rsidRDefault="00121FFC" w:rsidP="00C54E46">
      <w:pPr>
        <w:pStyle w:val="2"/>
        <w:rPr>
          <w:rFonts w:ascii="宋体" w:hAnsi="宋体" w:cs="宋体"/>
          <w:color w:val="000000"/>
          <w:sz w:val="28"/>
        </w:rPr>
      </w:pPr>
      <w:bookmarkStart w:id="10" w:name="_Toc29691"/>
      <w:bookmarkStart w:id="11" w:name="_Toc391041377"/>
      <w:bookmarkStart w:id="12" w:name="_Toc14267"/>
      <w:bookmarkStart w:id="13" w:name="_Toc15977"/>
      <w:bookmarkStart w:id="14" w:name="_Toc453769885"/>
      <w:r w:rsidRPr="00C54E46">
        <w:rPr>
          <w:rFonts w:ascii="宋体" w:hAnsi="宋体" w:cs="宋体" w:hint="eastAsia"/>
          <w:color w:val="000000"/>
          <w:sz w:val="28"/>
        </w:rPr>
        <w:lastRenderedPageBreak/>
        <w:t>（二）“学校特色”项目</w:t>
      </w:r>
      <w:bookmarkEnd w:id="10"/>
      <w:bookmarkEnd w:id="11"/>
      <w:bookmarkEnd w:id="12"/>
      <w:bookmarkEnd w:id="13"/>
      <w:bookmarkEnd w:id="14"/>
    </w:p>
    <w:p w:rsidR="000761D3" w:rsidRDefault="00121FFC">
      <w:pPr>
        <w:pStyle w:val="10"/>
        <w:numPr>
          <w:ilvl w:val="0"/>
          <w:numId w:val="2"/>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申报条件</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1）学校特色项目是指高校通过具有鲜明特征或者独特运作方式实施的聘请外国文教专家和外籍教师从事教学、科研、社会服务和管理等工作的项目。学校特色项目旨在促进高校在教学、科研、社会服务和内部管理等水平的提升，特别鼓励高校聚焦某一方面或者某一领域实现不断改进和持续进步。</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（2）2名及以上外籍专家或者学者（外国国籍）。</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（3）专家团队每年在华工作时间累计不少于60天。</w:t>
      </w:r>
    </w:p>
    <w:p w:rsidR="000761D3" w:rsidRDefault="00121FFC">
      <w:pPr>
        <w:pStyle w:val="10"/>
        <w:numPr>
          <w:ilvl w:val="0"/>
          <w:numId w:val="2"/>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项目经费</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（1）获准立项的项目每年获得最多不超过20万元人民币的经费支持。</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（2）支持周期最多不超过3年。</w:t>
      </w:r>
    </w:p>
    <w:p w:rsidR="000761D3" w:rsidRDefault="00121FFC">
      <w:pPr>
        <w:pStyle w:val="10"/>
        <w:numPr>
          <w:ilvl w:val="0"/>
          <w:numId w:val="2"/>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申报材料</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申报单位需按时提交《学校特色项目申请表》（</w:t>
      </w:r>
      <w:r w:rsidR="000E1F83">
        <w:rPr>
          <w:rFonts w:ascii="宋体" w:hAnsi="宋体" w:cs="宋体" w:hint="eastAsia"/>
          <w:color w:val="000000"/>
        </w:rPr>
        <w:t>6月30日前可先通过学校外事工作系统提交申请表；学校预审通过后请提交纸质版申请表</w:t>
      </w:r>
      <w:r>
        <w:rPr>
          <w:rFonts w:ascii="宋体" w:hAnsi="宋体" w:cs="宋体" w:hint="eastAsia"/>
          <w:color w:val="000000"/>
        </w:rPr>
        <w:t>一式三份，同时提交电子版）。</w:t>
      </w:r>
    </w:p>
    <w:p w:rsidR="000761D3" w:rsidRDefault="00121FFC">
      <w:pPr>
        <w:spacing w:beforeLines="50" w:before="156" w:afterLines="50" w:after="156" w:line="360" w:lineRule="auto"/>
        <w:rPr>
          <w:rFonts w:ascii="宋体" w:hAnsi="宋体" w:cs="宋体"/>
          <w:color w:val="000000"/>
        </w:rPr>
      </w:pPr>
      <w:r>
        <w:rPr>
          <w:rFonts w:ascii="宋体" w:hAnsi="宋体" w:cs="宋体" w:hint="eastAsia"/>
          <w:color w:val="000000"/>
        </w:rPr>
        <w:t>4.  每年5月15日之前提交上一年度“年度报告”和“结项报告”。</w:t>
      </w:r>
    </w:p>
    <w:p w:rsidR="000761D3" w:rsidRDefault="00121FFC">
      <w:pPr>
        <w:pStyle w:val="10"/>
        <w:spacing w:beforeLines="50" w:before="156" w:afterLines="50" w:after="156" w:line="360" w:lineRule="auto"/>
        <w:ind w:firstLineChars="0" w:firstLine="0"/>
        <w:rPr>
          <w:rFonts w:ascii="宋体" w:hAnsi="宋体" w:cs="宋体"/>
          <w:color w:val="000000"/>
        </w:rPr>
      </w:pPr>
      <w:r>
        <w:rPr>
          <w:rFonts w:ascii="宋体" w:hAnsi="宋体" w:cs="宋体" w:hint="eastAsia"/>
          <w:color w:val="000000"/>
        </w:rPr>
        <w:t>5.  其他未尽事宜见《“学校特色项目”项目指南》。</w:t>
      </w:r>
    </w:p>
    <w:p w:rsidR="000761D3" w:rsidRPr="00C54E46" w:rsidRDefault="00121FFC" w:rsidP="00C54E46">
      <w:pPr>
        <w:pStyle w:val="2"/>
        <w:rPr>
          <w:rFonts w:ascii="宋体" w:hAnsi="宋体" w:cs="宋体"/>
          <w:color w:val="000000"/>
          <w:sz w:val="28"/>
        </w:rPr>
      </w:pPr>
      <w:bookmarkStart w:id="15" w:name="_Toc30108"/>
      <w:bookmarkStart w:id="16" w:name="_Toc2089"/>
      <w:bookmarkStart w:id="17" w:name="_Toc391041378"/>
      <w:bookmarkStart w:id="18" w:name="_Toc32331"/>
      <w:bookmarkStart w:id="19" w:name="_Toc453769886"/>
      <w:r w:rsidRPr="00C54E46">
        <w:rPr>
          <w:rFonts w:ascii="宋体" w:hAnsi="宋体" w:cs="宋体" w:hint="eastAsia"/>
          <w:color w:val="000000"/>
          <w:sz w:val="28"/>
        </w:rPr>
        <w:t>（三）“诺贝尔奖获得者中国校园行”项目</w:t>
      </w:r>
      <w:bookmarkEnd w:id="15"/>
      <w:bookmarkEnd w:id="16"/>
      <w:bookmarkEnd w:id="17"/>
      <w:bookmarkEnd w:id="18"/>
      <w:bookmarkEnd w:id="19"/>
    </w:p>
    <w:p w:rsidR="000761D3" w:rsidRDefault="00121FFC">
      <w:pPr>
        <w:pStyle w:val="10"/>
        <w:numPr>
          <w:ilvl w:val="0"/>
          <w:numId w:val="3"/>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申报条件</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该项目是国家外国专家局为支持高校邀请诺贝尔奖获得者与青年学生交流的项目，旨在把从国外引进重要智力资源和在青年学生中弘扬科学精神结合起来。</w:t>
      </w:r>
    </w:p>
    <w:p w:rsidR="000761D3" w:rsidRDefault="00121FFC">
      <w:pPr>
        <w:pStyle w:val="10"/>
        <w:numPr>
          <w:ilvl w:val="0"/>
          <w:numId w:val="3"/>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项目经费</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lastRenderedPageBreak/>
        <w:t>9万元人民币/年，资助周期为一年，用于聘请诺贝尔奖得主的国际旅费、在华期间住宿交通及生活津贴或部分薪酬。</w:t>
      </w:r>
    </w:p>
    <w:p w:rsidR="000761D3" w:rsidRDefault="00121FFC">
      <w:pPr>
        <w:pStyle w:val="10"/>
        <w:numPr>
          <w:ilvl w:val="0"/>
          <w:numId w:val="3"/>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申报材料</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《“诺贝尔奖获得者中国校园行”项目申请书》</w:t>
      </w:r>
      <w:r w:rsidR="000E1F83">
        <w:rPr>
          <w:rFonts w:ascii="宋体" w:hAnsi="宋体" w:cs="宋体" w:hint="eastAsia"/>
          <w:color w:val="000000"/>
        </w:rPr>
        <w:t>（6月30日前可先通过学校外事工作系统提交申请表；学校预审通过后请提交纸质版申请表一式三份，同时提交电子版）。</w:t>
      </w:r>
    </w:p>
    <w:p w:rsidR="000761D3" w:rsidRPr="00C54E46" w:rsidRDefault="00C54E46" w:rsidP="00C54E46">
      <w:pPr>
        <w:pStyle w:val="2"/>
        <w:rPr>
          <w:rFonts w:ascii="宋体" w:hAnsi="宋体" w:cs="宋体"/>
          <w:color w:val="000000"/>
          <w:sz w:val="28"/>
        </w:rPr>
      </w:pPr>
      <w:bookmarkStart w:id="20" w:name="_Toc14315"/>
      <w:bookmarkStart w:id="21" w:name="_Toc24531"/>
      <w:bookmarkStart w:id="22" w:name="_Toc11259"/>
      <w:bookmarkStart w:id="23" w:name="_Toc391041380"/>
      <w:bookmarkStart w:id="24" w:name="_Toc453769887"/>
      <w:r w:rsidRPr="00C54E46">
        <w:rPr>
          <w:rFonts w:ascii="宋体" w:hAnsi="宋体" w:cs="宋体" w:hint="eastAsia"/>
          <w:color w:val="000000"/>
          <w:sz w:val="28"/>
        </w:rPr>
        <w:t>（四</w:t>
      </w:r>
      <w:r w:rsidR="00121FFC" w:rsidRPr="00C54E46">
        <w:rPr>
          <w:rFonts w:ascii="宋体" w:hAnsi="宋体" w:cs="宋体" w:hint="eastAsia"/>
          <w:color w:val="000000"/>
          <w:sz w:val="28"/>
        </w:rPr>
        <w:t>）高端外国专家项目</w:t>
      </w:r>
      <w:bookmarkEnd w:id="20"/>
      <w:bookmarkEnd w:id="21"/>
      <w:bookmarkEnd w:id="22"/>
      <w:bookmarkEnd w:id="23"/>
      <w:bookmarkEnd w:id="24"/>
    </w:p>
    <w:p w:rsidR="000761D3" w:rsidRDefault="00121FFC">
      <w:pPr>
        <w:pStyle w:val="10"/>
        <w:numPr>
          <w:ilvl w:val="0"/>
          <w:numId w:val="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申报条件</w:t>
      </w:r>
    </w:p>
    <w:p w:rsidR="000761D3" w:rsidRDefault="00121FFC">
      <w:pPr>
        <w:pStyle w:val="10"/>
        <w:numPr>
          <w:ilvl w:val="0"/>
          <w:numId w:val="6"/>
        </w:numPr>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重点引进非华裔外国专家（教授），团队项目可放宽至45岁以下担任相当副教授职务的专家学者。</w:t>
      </w:r>
    </w:p>
    <w:p w:rsidR="000761D3" w:rsidRDefault="00121FFC">
      <w:pPr>
        <w:pStyle w:val="10"/>
        <w:numPr>
          <w:ilvl w:val="0"/>
          <w:numId w:val="6"/>
        </w:numPr>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年龄原则上不超过65周岁。</w:t>
      </w:r>
    </w:p>
    <w:p w:rsidR="000761D3" w:rsidRDefault="00121FFC">
      <w:pPr>
        <w:pStyle w:val="10"/>
        <w:numPr>
          <w:ilvl w:val="0"/>
          <w:numId w:val="6"/>
        </w:numPr>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团队项目人数不超过5人。</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（4）每年在我校工作时间原则上不少于2个月。</w:t>
      </w:r>
    </w:p>
    <w:p w:rsidR="000761D3" w:rsidRDefault="00121FFC" w:rsidP="007F0814">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（5）外国专家须与用人单位签订合同协议或合作意向。</w:t>
      </w:r>
    </w:p>
    <w:p w:rsidR="000761D3" w:rsidRDefault="00121FFC">
      <w:pPr>
        <w:pStyle w:val="10"/>
        <w:numPr>
          <w:ilvl w:val="0"/>
          <w:numId w:val="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项目经费</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（1）</w:t>
      </w:r>
      <w:r w:rsidR="007F0814">
        <w:rPr>
          <w:rFonts w:ascii="宋体" w:hAnsi="宋体" w:cs="宋体" w:hint="eastAsia"/>
          <w:color w:val="000000"/>
        </w:rPr>
        <w:t>报销合同工资的60%，此外另资助上限内的其他费用（包括国际旅费、零用费、生活费和国内交通费）。</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（2）项目资助周期为一年。</w:t>
      </w:r>
    </w:p>
    <w:p w:rsidR="000761D3" w:rsidRDefault="00121FFC">
      <w:pPr>
        <w:pStyle w:val="10"/>
        <w:numPr>
          <w:ilvl w:val="0"/>
          <w:numId w:val="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申报材料</w:t>
      </w:r>
    </w:p>
    <w:p w:rsidR="007F0814" w:rsidRDefault="007F0814" w:rsidP="00DB7B10">
      <w:pPr>
        <w:pStyle w:val="10"/>
        <w:spacing w:beforeLines="50" w:before="156" w:afterLines="50" w:after="156" w:line="360" w:lineRule="auto"/>
        <w:ind w:left="420" w:firstLineChars="0" w:firstLine="0"/>
        <w:jc w:val="left"/>
        <w:rPr>
          <w:rFonts w:ascii="宋体" w:hAnsi="宋体" w:cs="宋体"/>
          <w:color w:val="000000"/>
        </w:rPr>
      </w:pPr>
      <w:r>
        <w:rPr>
          <w:rFonts w:ascii="宋体" w:hAnsi="宋体" w:cs="宋体" w:hint="eastAsia"/>
          <w:color w:val="000000"/>
        </w:rPr>
        <w:t>通过国家外国专家局教科文卫高端外国专家项目管理系统申报</w:t>
      </w:r>
      <w:r w:rsidR="00DB7B10">
        <w:rPr>
          <w:rFonts w:ascii="宋体" w:hAnsi="宋体" w:cs="宋体" w:hint="eastAsia"/>
          <w:color w:val="000000"/>
        </w:rPr>
        <w:t>，系统地址：</w:t>
      </w:r>
      <w:hyperlink r:id="rId10" w:history="1">
        <w:r w:rsidRPr="00982849">
          <w:rPr>
            <w:rStyle w:val="a6"/>
            <w:rFonts w:ascii="宋体" w:hAnsi="宋体" w:cs="宋体"/>
          </w:rPr>
          <w:t>http://cepms.safea.gov.cn/login.php</w:t>
        </w:r>
      </w:hyperlink>
    </w:p>
    <w:p w:rsidR="000761D3" w:rsidRDefault="00121FFC">
      <w:pPr>
        <w:pStyle w:val="a5"/>
        <w:shd w:val="clear" w:color="auto" w:fill="FFFFFF"/>
        <w:ind w:firstLineChars="200" w:firstLine="480"/>
      </w:pPr>
      <w:bookmarkStart w:id="25" w:name="_Toc391041381"/>
      <w:r>
        <w:rPr>
          <w:rFonts w:hint="eastAsia"/>
          <w:shd w:val="clear" w:color="auto" w:fill="FFFFFF"/>
        </w:rPr>
        <w:t>（1）学历学位证书扫描件；</w:t>
      </w:r>
    </w:p>
    <w:p w:rsidR="000761D3" w:rsidRDefault="00121FFC">
      <w:pPr>
        <w:pStyle w:val="a5"/>
        <w:shd w:val="clear" w:color="auto" w:fill="FFFFFF"/>
        <w:ind w:firstLineChars="200" w:firstLine="480"/>
      </w:pPr>
      <w:r>
        <w:rPr>
          <w:rFonts w:hint="eastAsia"/>
          <w:shd w:val="clear" w:color="auto" w:fill="FFFFFF"/>
        </w:rPr>
        <w:t>（2）护照扫描件；</w:t>
      </w:r>
    </w:p>
    <w:p w:rsidR="000761D3" w:rsidRDefault="00121FFC">
      <w:pPr>
        <w:pStyle w:val="a5"/>
        <w:shd w:val="clear" w:color="auto" w:fill="FFFFFF"/>
        <w:ind w:firstLineChars="200" w:firstLine="480"/>
      </w:pPr>
      <w:r>
        <w:rPr>
          <w:rFonts w:hint="eastAsia"/>
          <w:shd w:val="clear" w:color="auto" w:fill="FFFFFF"/>
        </w:rPr>
        <w:lastRenderedPageBreak/>
        <w:t>（3）与用人单位签订的（意向性）工作合同扫描件；</w:t>
      </w:r>
    </w:p>
    <w:p w:rsidR="000761D3" w:rsidRDefault="00121FFC">
      <w:pPr>
        <w:pStyle w:val="a5"/>
        <w:shd w:val="clear" w:color="auto" w:fill="FFFFFF"/>
        <w:ind w:firstLineChars="200" w:firstLine="480"/>
      </w:pPr>
      <w:r>
        <w:rPr>
          <w:rFonts w:hint="eastAsia"/>
          <w:shd w:val="clear" w:color="auto" w:fill="FFFFFF"/>
        </w:rPr>
        <w:t>（4）海外任职证明材料扫描件；</w:t>
      </w:r>
    </w:p>
    <w:p w:rsidR="000761D3" w:rsidRDefault="00121FFC">
      <w:pPr>
        <w:pStyle w:val="a5"/>
        <w:shd w:val="clear" w:color="auto" w:fill="FFFFFF"/>
        <w:ind w:firstLineChars="200" w:firstLine="480"/>
      </w:pPr>
      <w:r>
        <w:rPr>
          <w:rFonts w:hint="eastAsia"/>
          <w:shd w:val="clear" w:color="auto" w:fill="FFFFFF"/>
        </w:rPr>
        <w:t>（5）主要成果和业绩（代表性论文论著、组织或参与过主要项目和重大经营管理活动）扫描件或证明材料；</w:t>
      </w:r>
    </w:p>
    <w:p w:rsidR="000761D3" w:rsidRDefault="00121FFC">
      <w:pPr>
        <w:pStyle w:val="a5"/>
        <w:shd w:val="clear" w:color="auto" w:fill="FFFFFF"/>
        <w:ind w:firstLineChars="200" w:firstLine="480"/>
      </w:pPr>
      <w:r>
        <w:rPr>
          <w:rFonts w:hint="eastAsia"/>
          <w:shd w:val="clear" w:color="auto" w:fill="FFFFFF"/>
        </w:rPr>
        <w:t>（6）所获奖励证书扫描件。</w:t>
      </w:r>
    </w:p>
    <w:p w:rsidR="00795344" w:rsidRPr="00795344" w:rsidRDefault="00121FFC" w:rsidP="00795344">
      <w:pPr>
        <w:pStyle w:val="2"/>
        <w:rPr>
          <w:rFonts w:ascii="宋体" w:hAnsi="宋体" w:cs="宋体"/>
          <w:color w:val="000000"/>
          <w:sz w:val="28"/>
        </w:rPr>
      </w:pPr>
      <w:bookmarkStart w:id="26" w:name="_Toc453769888"/>
      <w:bookmarkStart w:id="27" w:name="_Toc18052"/>
      <w:bookmarkStart w:id="28" w:name="_Toc2779"/>
      <w:bookmarkStart w:id="29" w:name="_Toc12781"/>
      <w:r w:rsidRPr="00C54E46">
        <w:rPr>
          <w:rFonts w:ascii="宋体" w:hAnsi="宋体" w:cs="宋体" w:hint="eastAsia"/>
          <w:color w:val="000000"/>
          <w:sz w:val="28"/>
        </w:rPr>
        <w:t>（</w:t>
      </w:r>
      <w:r w:rsidR="00C54E46" w:rsidRPr="00C54E46">
        <w:rPr>
          <w:rFonts w:ascii="宋体" w:hAnsi="宋体" w:cs="宋体" w:hint="eastAsia"/>
          <w:color w:val="000000"/>
          <w:sz w:val="28"/>
        </w:rPr>
        <w:t>五</w:t>
      </w:r>
      <w:r w:rsidRPr="00C54E46">
        <w:rPr>
          <w:rFonts w:ascii="宋体" w:hAnsi="宋体" w:cs="宋体" w:hint="eastAsia"/>
          <w:color w:val="000000"/>
          <w:sz w:val="28"/>
        </w:rPr>
        <w:t>）</w:t>
      </w:r>
      <w:bookmarkStart w:id="30" w:name="_Toc436897653"/>
      <w:r w:rsidR="00795344" w:rsidRPr="00795344">
        <w:rPr>
          <w:rFonts w:ascii="宋体" w:hAnsi="宋体" w:cs="宋体" w:hint="eastAsia"/>
          <w:color w:val="000000"/>
          <w:sz w:val="28"/>
        </w:rPr>
        <w:t>引进海外高层次文教专家重点支持计划</w:t>
      </w:r>
      <w:bookmarkEnd w:id="26"/>
      <w:bookmarkEnd w:id="30"/>
    </w:p>
    <w:p w:rsidR="00795344" w:rsidRPr="00795344" w:rsidRDefault="00795344" w:rsidP="00795344">
      <w:pPr>
        <w:pStyle w:val="10"/>
        <w:numPr>
          <w:ilvl w:val="0"/>
          <w:numId w:val="20"/>
        </w:numPr>
        <w:spacing w:beforeLines="50" w:before="156" w:afterLines="50" w:after="156" w:line="360" w:lineRule="auto"/>
        <w:ind w:firstLineChars="0"/>
        <w:rPr>
          <w:rFonts w:ascii="宋体" w:hAnsi="宋体" w:cs="宋体"/>
          <w:color w:val="000000"/>
        </w:rPr>
      </w:pPr>
      <w:r w:rsidRPr="00795344">
        <w:rPr>
          <w:rFonts w:ascii="宋体" w:hAnsi="宋体" w:cs="宋体" w:hint="eastAsia"/>
          <w:color w:val="000000"/>
        </w:rPr>
        <w:t>申报条件</w:t>
      </w:r>
    </w:p>
    <w:p w:rsidR="00795344" w:rsidRPr="00795344" w:rsidRDefault="00795344" w:rsidP="00795344">
      <w:pPr>
        <w:pStyle w:val="a5"/>
        <w:shd w:val="clear" w:color="auto" w:fill="FFFFFF"/>
        <w:ind w:firstLineChars="200" w:firstLine="480"/>
        <w:rPr>
          <w:shd w:val="clear" w:color="auto" w:fill="FFFFFF"/>
        </w:rPr>
      </w:pPr>
      <w:r w:rsidRPr="00795344">
        <w:rPr>
          <w:rFonts w:hint="eastAsia"/>
          <w:shd w:val="clear" w:color="auto" w:fill="FFFFFF"/>
        </w:rPr>
        <w:t>（1）国外（境外）工程院/科学院院士、世界知名大学教授、相关领域的学科带头人、国际学术界享有较高学术地位的知名专家等。</w:t>
      </w:r>
    </w:p>
    <w:p w:rsidR="00795344" w:rsidRPr="00795344" w:rsidRDefault="00795344" w:rsidP="00795344">
      <w:pPr>
        <w:pStyle w:val="a5"/>
        <w:shd w:val="clear" w:color="auto" w:fill="FFFFFF"/>
        <w:ind w:firstLineChars="200" w:firstLine="480"/>
        <w:rPr>
          <w:shd w:val="clear" w:color="auto" w:fill="FFFFFF"/>
        </w:rPr>
      </w:pPr>
      <w:r w:rsidRPr="00795344">
        <w:rPr>
          <w:rFonts w:hint="eastAsia"/>
          <w:shd w:val="clear" w:color="auto" w:fill="FFFFFF"/>
        </w:rPr>
        <w:t>（2）申报人为外国国籍。</w:t>
      </w:r>
    </w:p>
    <w:p w:rsidR="00795344" w:rsidRPr="00795344" w:rsidRDefault="00795344" w:rsidP="00795344">
      <w:pPr>
        <w:pStyle w:val="a5"/>
        <w:shd w:val="clear" w:color="auto" w:fill="FFFFFF"/>
        <w:ind w:firstLineChars="200" w:firstLine="480"/>
        <w:rPr>
          <w:shd w:val="clear" w:color="auto" w:fill="FFFFFF"/>
        </w:rPr>
      </w:pPr>
      <w:r w:rsidRPr="00795344">
        <w:rPr>
          <w:rFonts w:hint="eastAsia"/>
          <w:shd w:val="clear" w:color="auto" w:fill="FFFFFF"/>
        </w:rPr>
        <w:t>（3）每年在华工作5个月或5个月以上（含1年多次来华），教学和科研成果突出。</w:t>
      </w:r>
    </w:p>
    <w:p w:rsidR="00795344" w:rsidRPr="00795344" w:rsidRDefault="00795344" w:rsidP="00795344">
      <w:pPr>
        <w:pStyle w:val="10"/>
        <w:numPr>
          <w:ilvl w:val="0"/>
          <w:numId w:val="20"/>
        </w:numPr>
        <w:spacing w:beforeLines="50" w:before="156" w:afterLines="50" w:after="156" w:line="360" w:lineRule="auto"/>
        <w:ind w:firstLineChars="0"/>
        <w:rPr>
          <w:rFonts w:ascii="宋体" w:hAnsi="宋体" w:cs="宋体"/>
          <w:color w:val="000000"/>
        </w:rPr>
      </w:pPr>
      <w:r w:rsidRPr="00795344">
        <w:rPr>
          <w:rFonts w:ascii="宋体" w:hAnsi="宋体" w:cs="宋体" w:hint="eastAsia"/>
          <w:color w:val="000000"/>
        </w:rPr>
        <w:t>项目经费</w:t>
      </w:r>
    </w:p>
    <w:p w:rsidR="00795344" w:rsidRPr="00795344" w:rsidRDefault="00795344" w:rsidP="00795344">
      <w:pPr>
        <w:pStyle w:val="a5"/>
        <w:shd w:val="clear" w:color="auto" w:fill="FFFFFF"/>
        <w:ind w:firstLineChars="200" w:firstLine="480"/>
        <w:rPr>
          <w:shd w:val="clear" w:color="auto" w:fill="FFFFFF"/>
        </w:rPr>
      </w:pPr>
      <w:r w:rsidRPr="00795344">
        <w:rPr>
          <w:rFonts w:hint="eastAsia"/>
          <w:shd w:val="clear" w:color="auto" w:fill="FFFFFF"/>
        </w:rPr>
        <w:t>（1）项目资助27万元人民币，用于专家往返国际旅费、在华期间住宿交通以及生活津贴或部分薪酬。</w:t>
      </w:r>
    </w:p>
    <w:p w:rsidR="00795344" w:rsidRDefault="00795344" w:rsidP="00795344">
      <w:pPr>
        <w:pStyle w:val="a5"/>
        <w:shd w:val="clear" w:color="auto" w:fill="FFFFFF"/>
        <w:ind w:firstLineChars="200" w:firstLine="480"/>
        <w:rPr>
          <w:sz w:val="28"/>
        </w:rPr>
      </w:pPr>
      <w:r w:rsidRPr="00795344">
        <w:rPr>
          <w:rFonts w:hint="eastAsia"/>
          <w:shd w:val="clear" w:color="auto" w:fill="FFFFFF"/>
        </w:rPr>
        <w:t>（2）项目资助周期为一年。</w:t>
      </w:r>
    </w:p>
    <w:p w:rsidR="000761D3" w:rsidRPr="00C54E46" w:rsidRDefault="00795344" w:rsidP="00C54E46">
      <w:pPr>
        <w:pStyle w:val="2"/>
        <w:rPr>
          <w:rFonts w:ascii="宋体" w:hAnsi="宋体" w:cs="宋体"/>
          <w:color w:val="000000"/>
          <w:sz w:val="28"/>
        </w:rPr>
      </w:pPr>
      <w:bookmarkStart w:id="31" w:name="_Toc453769889"/>
      <w:r>
        <w:rPr>
          <w:rFonts w:ascii="宋体" w:hAnsi="宋体" w:cs="宋体" w:hint="eastAsia"/>
          <w:color w:val="000000"/>
          <w:sz w:val="28"/>
        </w:rPr>
        <w:t>（六）</w:t>
      </w:r>
      <w:r w:rsidR="00121FFC" w:rsidRPr="00C54E46">
        <w:rPr>
          <w:rFonts w:ascii="宋体" w:hAnsi="宋体" w:cs="宋体" w:hint="eastAsia"/>
          <w:color w:val="000000"/>
          <w:sz w:val="28"/>
        </w:rPr>
        <w:t>“外专千人计划”</w:t>
      </w:r>
      <w:bookmarkEnd w:id="25"/>
      <w:bookmarkEnd w:id="27"/>
      <w:bookmarkEnd w:id="28"/>
      <w:bookmarkEnd w:id="29"/>
      <w:bookmarkEnd w:id="31"/>
    </w:p>
    <w:p w:rsidR="000761D3" w:rsidRDefault="00121FFC">
      <w:pPr>
        <w:pStyle w:val="10"/>
        <w:numPr>
          <w:ilvl w:val="0"/>
          <w:numId w:val="7"/>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申报条件</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（1）重点引进长期项目非华裔外国专家。</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（2）引进后至少连续来华工作3年、每年不少于9个月。</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（3）申报人应符合“千人计划”引才标准：</w:t>
      </w:r>
    </w:p>
    <w:p w:rsidR="000761D3" w:rsidRDefault="00121FFC">
      <w:pPr>
        <w:pStyle w:val="10"/>
        <w:numPr>
          <w:ilvl w:val="0"/>
          <w:numId w:val="8"/>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在国外著名高校、科研院所担任相当于教授职务的专家学者；在国际知名企业和金融机构担任高级职务的专业技术人才和经营管理人才；</w:t>
      </w:r>
    </w:p>
    <w:p w:rsidR="000761D3" w:rsidRDefault="00121FFC">
      <w:pPr>
        <w:pStyle w:val="10"/>
        <w:numPr>
          <w:ilvl w:val="0"/>
          <w:numId w:val="8"/>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拥有自主知识产权或掌握核心技术，具有海外自主创业经验，熟悉相关</w:t>
      </w:r>
      <w:r>
        <w:rPr>
          <w:rFonts w:ascii="宋体" w:hAnsi="宋体" w:cs="宋体" w:hint="eastAsia"/>
          <w:color w:val="000000"/>
        </w:rPr>
        <w:lastRenderedPageBreak/>
        <w:t>产业领域和国际规则的创业人才；</w:t>
      </w:r>
    </w:p>
    <w:p w:rsidR="000761D3" w:rsidRDefault="00121FFC">
      <w:pPr>
        <w:pStyle w:val="10"/>
        <w:numPr>
          <w:ilvl w:val="0"/>
          <w:numId w:val="8"/>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国家急需紧缺的其他高层次创新创业人才；</w:t>
      </w:r>
    </w:p>
    <w:p w:rsidR="000761D3" w:rsidRDefault="00121FFC">
      <w:pPr>
        <w:pStyle w:val="10"/>
        <w:numPr>
          <w:ilvl w:val="0"/>
          <w:numId w:val="8"/>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具有世界一流的研究水平，近5年在国际重要核心刊物上发表具有重要影响的学术论文；</w:t>
      </w:r>
    </w:p>
    <w:p w:rsidR="000761D3" w:rsidRDefault="00121FFC">
      <w:pPr>
        <w:pStyle w:val="10"/>
        <w:numPr>
          <w:ilvl w:val="0"/>
          <w:numId w:val="8"/>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获得国际重要科技奖项、掌握重要实验技能或科学工程建设关键技术。</w:t>
      </w:r>
    </w:p>
    <w:p w:rsidR="000761D3" w:rsidRDefault="00121FFC">
      <w:pPr>
        <w:pStyle w:val="10"/>
        <w:numPr>
          <w:ilvl w:val="0"/>
          <w:numId w:val="8"/>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申报人年龄不超过65岁。</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（4）项目暂不涉及人文社科领域。</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（5）重点引进节能环保、新一代信息技术、生物技术、高端装备制造、新能源、新材料等高新技术产业领域人才和急需紧缺人才。</w:t>
      </w:r>
    </w:p>
    <w:p w:rsidR="000761D3" w:rsidRDefault="00121FFC">
      <w:pPr>
        <w:pStyle w:val="10"/>
        <w:numPr>
          <w:ilvl w:val="0"/>
          <w:numId w:val="7"/>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项目经费</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（1）“外专千人计划”专家在出入境、居留、医疗、保险、住房、税收、薪酬等方面享受“千人计划”特定政策和待遇。</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（2）中央财政给予“外专千人计划”长期项目专家每人人民币100万元的一次性补助，并根据工作需要，经用人单位向从事科研工作、特别是从事基础研究的外国专家提供总计300-500万元科研经费补助。</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（3）国家外国专家局根据“外专千人计划”专家在华工作年限给予适当补助，专项用于提高其医疗、养老保障水平。</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（4）授予“外专千人计划”长期项目专家“国家特聘专家”称号。</w:t>
      </w:r>
    </w:p>
    <w:p w:rsidR="000761D3" w:rsidRDefault="00121FFC">
      <w:pPr>
        <w:pStyle w:val="10"/>
        <w:numPr>
          <w:ilvl w:val="0"/>
          <w:numId w:val="7"/>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申报材料</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（1）申请表；</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（2）学历学位证书复印件；</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（3）护照复印件；</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（4）工作合同或意向性工作协议；</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（5）在海外任职的证明材料；</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lastRenderedPageBreak/>
        <w:t>（6）主要成果复印件或证明材料；</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（7）领导（参与）过的主要项目证明材料；</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（8）奖励证书复印件等。</w:t>
      </w:r>
    </w:p>
    <w:p w:rsidR="000761D3" w:rsidRPr="00C54E46" w:rsidRDefault="00121FFC" w:rsidP="00C54E46">
      <w:pPr>
        <w:pStyle w:val="2"/>
        <w:rPr>
          <w:rFonts w:ascii="宋体" w:hAnsi="宋体" w:cs="宋体"/>
          <w:color w:val="000000"/>
          <w:sz w:val="28"/>
        </w:rPr>
      </w:pPr>
      <w:bookmarkStart w:id="32" w:name="_Toc391041382"/>
      <w:bookmarkStart w:id="33" w:name="_Toc20640"/>
      <w:bookmarkStart w:id="34" w:name="_Toc32311"/>
      <w:bookmarkStart w:id="35" w:name="_Toc10611"/>
      <w:bookmarkStart w:id="36" w:name="_Toc453769890"/>
      <w:r w:rsidRPr="00C54E46">
        <w:rPr>
          <w:rFonts w:ascii="宋体" w:hAnsi="宋体" w:cs="宋体" w:hint="eastAsia"/>
          <w:color w:val="000000"/>
          <w:sz w:val="28"/>
        </w:rPr>
        <w:t>（</w:t>
      </w:r>
      <w:r w:rsidR="00795344">
        <w:rPr>
          <w:rFonts w:ascii="宋体" w:hAnsi="宋体" w:cs="宋体" w:hint="eastAsia"/>
          <w:color w:val="000000"/>
          <w:sz w:val="28"/>
        </w:rPr>
        <w:t>七</w:t>
      </w:r>
      <w:r w:rsidRPr="00C54E46">
        <w:rPr>
          <w:rFonts w:ascii="宋体" w:hAnsi="宋体" w:cs="宋体" w:hint="eastAsia"/>
          <w:color w:val="000000"/>
          <w:sz w:val="28"/>
        </w:rPr>
        <w:t>）“111计划”</w:t>
      </w:r>
      <w:bookmarkEnd w:id="32"/>
      <w:bookmarkEnd w:id="33"/>
      <w:bookmarkEnd w:id="34"/>
      <w:bookmarkEnd w:id="35"/>
      <w:bookmarkEnd w:id="36"/>
    </w:p>
    <w:p w:rsidR="000761D3" w:rsidRDefault="00121FFC">
      <w:pPr>
        <w:pStyle w:val="10"/>
        <w:numPr>
          <w:ilvl w:val="0"/>
          <w:numId w:val="9"/>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管理机制</w:t>
      </w:r>
    </w:p>
    <w:p w:rsidR="000761D3" w:rsidRDefault="00121FFC">
      <w:pPr>
        <w:spacing w:beforeLines="50" w:before="156" w:afterLines="50" w:after="156" w:line="360" w:lineRule="auto"/>
        <w:rPr>
          <w:rFonts w:ascii="宋体" w:hAnsi="宋体" w:cs="宋体"/>
          <w:color w:val="000000"/>
        </w:rPr>
      </w:pPr>
      <w:r>
        <w:rPr>
          <w:rFonts w:ascii="宋体" w:hAnsi="宋体" w:cs="宋体" w:hint="eastAsia"/>
          <w:color w:val="000000"/>
        </w:rPr>
        <w:t xml:space="preserve">    教育部与国家外国专家局针对部属“985”“211”高校设置，全名“高等学校学科创新引智计划”，每个高校每年限报1项，经费随年度预算下拨，实报实销，专款专用。</w:t>
      </w:r>
    </w:p>
    <w:p w:rsidR="000761D3" w:rsidRDefault="00121FFC">
      <w:pPr>
        <w:pStyle w:val="10"/>
        <w:numPr>
          <w:ilvl w:val="0"/>
          <w:numId w:val="9"/>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项目要求</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（1）主要支持建设高校自然科学领域的学科引智基地，优先支持新兴交叉学科；</w:t>
      </w:r>
    </w:p>
    <w:p w:rsidR="000761D3" w:rsidRDefault="00121FFC">
      <w:pPr>
        <w:spacing w:beforeLines="50" w:before="156" w:afterLines="50" w:after="156" w:line="360" w:lineRule="auto"/>
        <w:rPr>
          <w:rFonts w:ascii="宋体" w:hAnsi="宋体" w:cs="宋体"/>
          <w:color w:val="000000"/>
        </w:rPr>
      </w:pPr>
      <w:r>
        <w:rPr>
          <w:rFonts w:ascii="宋体" w:hAnsi="宋体" w:cs="宋体" w:hint="eastAsia"/>
          <w:color w:val="000000"/>
        </w:rPr>
        <w:t xml:space="preserve">    （2）引智基地建设周期为5年；</w:t>
      </w:r>
    </w:p>
    <w:p w:rsidR="000761D3" w:rsidRDefault="00121FFC">
      <w:pPr>
        <w:spacing w:beforeLines="50" w:before="156" w:afterLines="50" w:after="156" w:line="360" w:lineRule="auto"/>
        <w:rPr>
          <w:rFonts w:ascii="宋体" w:hAnsi="宋体" w:cs="宋体"/>
          <w:color w:val="000000"/>
        </w:rPr>
      </w:pPr>
      <w:r>
        <w:rPr>
          <w:rFonts w:ascii="宋体" w:hAnsi="宋体" w:cs="宋体" w:hint="eastAsia"/>
          <w:color w:val="000000"/>
        </w:rPr>
        <w:t xml:space="preserve">    （3）每年国家外国专家局支持经费90万元，高校配套支持经费90万元；</w:t>
      </w:r>
    </w:p>
    <w:p w:rsidR="000761D3" w:rsidRDefault="00121FFC">
      <w:pPr>
        <w:spacing w:beforeLines="50" w:before="156" w:afterLines="50" w:after="156" w:line="360" w:lineRule="auto"/>
        <w:rPr>
          <w:rFonts w:ascii="宋体" w:hAnsi="宋体" w:cs="宋体"/>
          <w:color w:val="000000"/>
        </w:rPr>
      </w:pPr>
      <w:r>
        <w:rPr>
          <w:rFonts w:ascii="宋体" w:hAnsi="宋体" w:cs="宋体" w:hint="eastAsia"/>
          <w:color w:val="000000"/>
        </w:rPr>
        <w:t xml:space="preserve">    （4）应聘请不少于10名海外人才，其中包括：不少于1名学术大师；不少  于3名学术骨干，不少于6名来华短期学术交流学术骨干.</w:t>
      </w:r>
    </w:p>
    <w:p w:rsidR="000761D3" w:rsidRDefault="00121FFC">
      <w:pPr>
        <w:pStyle w:val="10"/>
        <w:numPr>
          <w:ilvl w:val="0"/>
          <w:numId w:val="10"/>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海外人才应具有外国国籍、所在国家或地区永久居留权。</w:t>
      </w:r>
    </w:p>
    <w:p w:rsidR="000761D3" w:rsidRDefault="00121FFC">
      <w:pPr>
        <w:pStyle w:val="10"/>
        <w:numPr>
          <w:ilvl w:val="0"/>
          <w:numId w:val="10"/>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学术大师年龄一般不超过70 岁（诺贝尔奖获得者可适当放宽），学术骨干年龄一般不超过50岁。</w:t>
      </w:r>
    </w:p>
    <w:p w:rsidR="000761D3" w:rsidRDefault="00121FFC">
      <w:pPr>
        <w:pStyle w:val="10"/>
        <w:numPr>
          <w:ilvl w:val="0"/>
          <w:numId w:val="10"/>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学术大师应为国际著名教授或同领域公认的知名学者，学术水平在国际同领域处于领先地位，取得过国际公认的重要成就。具有前瞻性、战略性的眼光，能够把握国际科学发展的趋势，引领本学科保持或赶超国际领先水平，汇聚国际上本学科的学术骨干，解决对学科或国民经济发展有重大影响的研究课题。</w:t>
      </w:r>
    </w:p>
    <w:p w:rsidR="000761D3" w:rsidRDefault="00121FFC">
      <w:pPr>
        <w:pStyle w:val="10"/>
        <w:numPr>
          <w:ilvl w:val="0"/>
          <w:numId w:val="10"/>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学术骨干应具有所在国副教授以上或其他同等职位，拥有创新性思维，</w:t>
      </w:r>
      <w:r>
        <w:rPr>
          <w:rFonts w:ascii="宋体" w:hAnsi="宋体" w:cs="宋体" w:hint="eastAsia"/>
          <w:color w:val="000000"/>
        </w:rPr>
        <w:lastRenderedPageBreak/>
        <w:t>与学术大师有合作基础，在所属领域取得过同行公认的创新性成果。</w:t>
      </w:r>
    </w:p>
    <w:p w:rsidR="000761D3" w:rsidRDefault="00121FFC">
      <w:pPr>
        <w:spacing w:beforeLines="50" w:before="156" w:afterLines="50" w:after="156" w:line="360" w:lineRule="auto"/>
        <w:rPr>
          <w:rFonts w:ascii="宋体" w:hAnsi="宋体" w:cs="宋体"/>
          <w:color w:val="000000"/>
        </w:rPr>
      </w:pPr>
      <w:r>
        <w:rPr>
          <w:rFonts w:ascii="宋体" w:hAnsi="宋体" w:cs="宋体" w:hint="eastAsia"/>
          <w:color w:val="000000"/>
        </w:rPr>
        <w:t xml:space="preserve">    （5）国内工作时间：学术大师每人每年原则上累计不少于1个月；学术骨干每人每年累计不少于3个月，一般应有一名学术骨干留在基地工作；每年来华短期学术交流的学术骨干不少于6人次，时间不限。</w:t>
      </w:r>
    </w:p>
    <w:p w:rsidR="000761D3" w:rsidRDefault="00121FFC">
      <w:pPr>
        <w:spacing w:beforeLines="50" w:before="156" w:afterLines="50" w:after="156" w:line="360" w:lineRule="auto"/>
        <w:rPr>
          <w:rFonts w:ascii="宋体" w:hAnsi="宋体" w:cs="宋体"/>
          <w:color w:val="000000"/>
        </w:rPr>
      </w:pPr>
      <w:r>
        <w:rPr>
          <w:rFonts w:ascii="宋体" w:hAnsi="宋体" w:cs="宋体" w:hint="eastAsia"/>
          <w:color w:val="000000"/>
        </w:rPr>
        <w:t xml:space="preserve">    （6）配备不少于10名国内科研骨干。</w:t>
      </w:r>
    </w:p>
    <w:p w:rsidR="000761D3" w:rsidRDefault="00121FFC">
      <w:pPr>
        <w:pStyle w:val="10"/>
        <w:numPr>
          <w:ilvl w:val="0"/>
          <w:numId w:val="9"/>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申报程序</w:t>
      </w:r>
    </w:p>
    <w:p w:rsidR="000761D3" w:rsidRDefault="00121FFC">
      <w:pPr>
        <w:spacing w:beforeLines="50" w:before="156" w:afterLines="50" w:after="156" w:line="360" w:lineRule="auto"/>
        <w:ind w:left="720"/>
        <w:rPr>
          <w:rFonts w:ascii="宋体" w:hAnsi="宋体" w:cs="宋体"/>
          <w:color w:val="000000"/>
        </w:rPr>
      </w:pPr>
      <w:r>
        <w:rPr>
          <w:rFonts w:ascii="宋体" w:hAnsi="宋体" w:cs="宋体" w:hint="eastAsia"/>
          <w:color w:val="000000"/>
        </w:rPr>
        <w:t>（1）受理单位：国家外国专家局、教育部</w:t>
      </w:r>
    </w:p>
    <w:p w:rsidR="000761D3" w:rsidRDefault="00121FFC">
      <w:pPr>
        <w:spacing w:beforeLines="50" w:before="156" w:afterLines="50" w:after="156" w:line="360" w:lineRule="auto"/>
        <w:ind w:left="720"/>
        <w:rPr>
          <w:rFonts w:ascii="宋体" w:hAnsi="宋体" w:cs="宋体"/>
          <w:color w:val="000000"/>
        </w:rPr>
      </w:pPr>
      <w:r>
        <w:rPr>
          <w:rFonts w:ascii="宋体" w:hAnsi="宋体" w:cs="宋体" w:hint="eastAsia"/>
          <w:color w:val="000000"/>
        </w:rPr>
        <w:t>（2）截止日期：7月30日</w:t>
      </w:r>
    </w:p>
    <w:p w:rsidR="000761D3" w:rsidRDefault="00121FFC">
      <w:pPr>
        <w:spacing w:beforeLines="50" w:before="156" w:afterLines="50" w:after="156" w:line="360" w:lineRule="auto"/>
        <w:ind w:left="720"/>
        <w:rPr>
          <w:rFonts w:ascii="宋体" w:hAnsi="宋体" w:cs="宋体"/>
          <w:color w:val="000000"/>
        </w:rPr>
      </w:pPr>
      <w:r>
        <w:rPr>
          <w:rFonts w:ascii="宋体" w:hAnsi="宋体" w:cs="宋体" w:hint="eastAsia"/>
          <w:color w:val="000000"/>
        </w:rPr>
        <w:t>（3）所需材料：推荐函原件2份，申请书一式6份（注明正本2份，副本4份），附件材料1份（ 论文、专著等，参见申请书），电子版光盘2份。</w:t>
      </w:r>
    </w:p>
    <w:p w:rsidR="000761D3" w:rsidRDefault="00121FFC">
      <w:pPr>
        <w:pStyle w:val="10"/>
        <w:numPr>
          <w:ilvl w:val="0"/>
          <w:numId w:val="9"/>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项目执行</w:t>
      </w:r>
    </w:p>
    <w:p w:rsidR="000761D3" w:rsidRDefault="00121FFC">
      <w:pPr>
        <w:spacing w:beforeLines="50" w:before="156" w:afterLines="50" w:after="156" w:line="360" w:lineRule="auto"/>
        <w:ind w:left="720"/>
        <w:rPr>
          <w:rFonts w:ascii="宋体" w:hAnsi="宋体" w:cs="宋体"/>
          <w:color w:val="000000"/>
        </w:rPr>
      </w:pPr>
      <w:r>
        <w:rPr>
          <w:rFonts w:ascii="宋体" w:hAnsi="宋体" w:cs="宋体" w:hint="eastAsia"/>
          <w:color w:val="000000"/>
        </w:rPr>
        <w:t>（1）每年6月30日前报送年度进展报告和下一年度基地建设实施计划及详实的经费预算；</w:t>
      </w:r>
    </w:p>
    <w:p w:rsidR="000761D3" w:rsidRDefault="00121FFC">
      <w:pPr>
        <w:spacing w:beforeLines="50" w:before="156" w:afterLines="50" w:after="156" w:line="360" w:lineRule="auto"/>
        <w:ind w:left="720"/>
        <w:rPr>
          <w:rFonts w:ascii="宋体" w:hAnsi="宋体" w:cs="宋体"/>
          <w:color w:val="000000"/>
        </w:rPr>
      </w:pPr>
      <w:r>
        <w:rPr>
          <w:rFonts w:ascii="宋体" w:hAnsi="宋体" w:cs="宋体" w:hint="eastAsia"/>
          <w:color w:val="000000"/>
        </w:rPr>
        <w:t>（2）运行3年后，中期评估；</w:t>
      </w:r>
    </w:p>
    <w:p w:rsidR="000761D3" w:rsidRDefault="00121FFC">
      <w:pPr>
        <w:spacing w:beforeLines="50" w:before="156" w:afterLines="50" w:after="156" w:line="360" w:lineRule="auto"/>
        <w:ind w:left="720"/>
        <w:rPr>
          <w:rFonts w:ascii="宋体" w:hAnsi="宋体" w:cs="宋体"/>
          <w:color w:val="000000"/>
        </w:rPr>
      </w:pPr>
      <w:r>
        <w:rPr>
          <w:rFonts w:ascii="宋体" w:hAnsi="宋体" w:cs="宋体" w:hint="eastAsia"/>
          <w:color w:val="000000"/>
        </w:rPr>
        <w:t>（3）建设期满提交验收资料，现场验收。</w:t>
      </w:r>
    </w:p>
    <w:p w:rsidR="000761D3" w:rsidRDefault="000761D3">
      <w:pPr>
        <w:spacing w:line="360" w:lineRule="auto"/>
        <w:rPr>
          <w:rFonts w:cs="宋体"/>
          <w:color w:val="000000"/>
        </w:rPr>
      </w:pPr>
      <w:bookmarkStart w:id="37" w:name="_Toc391041383"/>
      <w:bookmarkStart w:id="38" w:name="_Toc32084"/>
      <w:bookmarkStart w:id="39" w:name="_Toc13822"/>
      <w:bookmarkStart w:id="40" w:name="_Toc18287"/>
    </w:p>
    <w:p w:rsidR="000761D3" w:rsidRDefault="00121FFC" w:rsidP="00C54E46">
      <w:pPr>
        <w:pStyle w:val="1"/>
        <w:rPr>
          <w:rFonts w:ascii="宋体" w:hAnsi="宋体" w:cs="宋体"/>
          <w:b w:val="0"/>
          <w:bCs w:val="0"/>
          <w:color w:val="000000"/>
        </w:rPr>
      </w:pPr>
      <w:bookmarkStart w:id="41" w:name="_Toc453769891"/>
      <w:r w:rsidRPr="00C54E46">
        <w:rPr>
          <w:rFonts w:cs="宋体" w:hint="eastAsia"/>
          <w:color w:val="000000"/>
          <w:sz w:val="32"/>
        </w:rPr>
        <w:t>二、校级引智项目</w:t>
      </w:r>
      <w:bookmarkStart w:id="42" w:name="_Toc391041384"/>
      <w:bookmarkStart w:id="43" w:name="_Toc19857"/>
      <w:bookmarkStart w:id="44" w:name="_Toc19339"/>
      <w:bookmarkStart w:id="45" w:name="_Toc66"/>
      <w:bookmarkEnd w:id="37"/>
      <w:bookmarkEnd w:id="38"/>
      <w:bookmarkEnd w:id="39"/>
      <w:bookmarkEnd w:id="40"/>
      <w:bookmarkEnd w:id="41"/>
    </w:p>
    <w:p w:rsidR="000761D3" w:rsidRPr="00C54E46" w:rsidRDefault="00121FFC" w:rsidP="00C54E46">
      <w:pPr>
        <w:pStyle w:val="2"/>
        <w:rPr>
          <w:rFonts w:ascii="宋体" w:hAnsi="宋体" w:cs="宋体"/>
          <w:color w:val="000000"/>
          <w:sz w:val="28"/>
        </w:rPr>
      </w:pPr>
      <w:bookmarkStart w:id="46" w:name="_Toc453769892"/>
      <w:r w:rsidRPr="00C54E46">
        <w:rPr>
          <w:rFonts w:ascii="宋体" w:hAnsi="宋体" w:cs="宋体" w:hint="eastAsia"/>
          <w:color w:val="000000"/>
          <w:sz w:val="28"/>
        </w:rPr>
        <w:t>（一）</w:t>
      </w:r>
      <w:proofErr w:type="gramStart"/>
      <w:r w:rsidRPr="00C54E46">
        <w:rPr>
          <w:rFonts w:ascii="宋体" w:hAnsi="宋体" w:cs="宋体" w:hint="eastAsia"/>
          <w:color w:val="000000"/>
          <w:sz w:val="28"/>
        </w:rPr>
        <w:t>中财讲席教授</w:t>
      </w:r>
      <w:proofErr w:type="gramEnd"/>
      <w:r w:rsidRPr="00C54E46">
        <w:rPr>
          <w:rFonts w:ascii="宋体" w:hAnsi="宋体" w:cs="宋体" w:hint="eastAsia"/>
          <w:color w:val="000000"/>
          <w:sz w:val="28"/>
        </w:rPr>
        <w:t xml:space="preserve"> （CUFE Chair Professor）</w:t>
      </w:r>
      <w:bookmarkEnd w:id="42"/>
      <w:bookmarkEnd w:id="43"/>
      <w:bookmarkEnd w:id="44"/>
      <w:bookmarkEnd w:id="45"/>
      <w:bookmarkEnd w:id="46"/>
    </w:p>
    <w:p w:rsidR="000761D3" w:rsidRDefault="00121FFC">
      <w:pPr>
        <w:pStyle w:val="10"/>
        <w:numPr>
          <w:ilvl w:val="0"/>
          <w:numId w:val="11"/>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申报条件</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（1）所聘请外国专家原则上为正教授，或者为在海外高校取得终身教职的副教授。</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lastRenderedPageBreak/>
        <w:t>（2）外国国籍、外国永久居留权或我国港澳台地区专家。</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（3）年龄65岁以下。</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（4）一年内累计在我校工作不少于2个月。</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（5）在我校期间利用我校资源取得成果署名中应当注明“中财讲席教授”（CUFE Chair Professor）。</w:t>
      </w:r>
    </w:p>
    <w:p w:rsidR="000761D3" w:rsidRDefault="00121FFC">
      <w:pPr>
        <w:pStyle w:val="10"/>
        <w:numPr>
          <w:ilvl w:val="0"/>
          <w:numId w:val="11"/>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项目经费</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1）仅限于所聘外籍专家或学者的薪酬、国际国内交通费、住宿费、保险等支出，不得用于科研、购买仪器和办公设备、研究生补助以及教师学生交流支出。项目支出根据工作计划实报实销。每个项目资助上限为20万人民币。</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（2）项目资助周期为一年。</w:t>
      </w:r>
    </w:p>
    <w:p w:rsidR="000761D3" w:rsidRPr="00C54E46" w:rsidRDefault="00121FFC" w:rsidP="00C54E46">
      <w:pPr>
        <w:pStyle w:val="2"/>
        <w:rPr>
          <w:rFonts w:ascii="宋体" w:hAnsi="宋体" w:cs="宋体"/>
          <w:color w:val="000000"/>
          <w:sz w:val="28"/>
        </w:rPr>
      </w:pPr>
      <w:bookmarkStart w:id="47" w:name="_Toc391041385"/>
      <w:bookmarkStart w:id="48" w:name="_Toc29563"/>
      <w:bookmarkStart w:id="49" w:name="_Toc15596"/>
      <w:bookmarkStart w:id="50" w:name="_Toc31778"/>
      <w:bookmarkStart w:id="51" w:name="_Toc453769893"/>
      <w:r w:rsidRPr="00C54E46">
        <w:rPr>
          <w:rFonts w:ascii="宋体" w:hAnsi="宋体" w:cs="宋体" w:hint="eastAsia"/>
          <w:color w:val="000000"/>
          <w:sz w:val="28"/>
        </w:rPr>
        <w:t>（二）团队</w:t>
      </w:r>
      <w:proofErr w:type="gramStart"/>
      <w:r w:rsidRPr="00C54E46">
        <w:rPr>
          <w:rFonts w:ascii="宋体" w:hAnsi="宋体" w:cs="宋体" w:hint="eastAsia"/>
          <w:color w:val="000000"/>
          <w:sz w:val="28"/>
        </w:rPr>
        <w:t>式引进</w:t>
      </w:r>
      <w:proofErr w:type="gramEnd"/>
      <w:r w:rsidRPr="00C54E46">
        <w:rPr>
          <w:rFonts w:ascii="宋体" w:hAnsi="宋体" w:cs="宋体" w:hint="eastAsia"/>
          <w:color w:val="000000"/>
          <w:sz w:val="28"/>
        </w:rPr>
        <w:t>项目</w:t>
      </w:r>
      <w:bookmarkEnd w:id="47"/>
      <w:bookmarkEnd w:id="48"/>
      <w:bookmarkEnd w:id="49"/>
      <w:bookmarkEnd w:id="50"/>
      <w:bookmarkEnd w:id="51"/>
    </w:p>
    <w:p w:rsidR="000761D3" w:rsidRDefault="00121FFC">
      <w:pPr>
        <w:pStyle w:val="10"/>
        <w:numPr>
          <w:ilvl w:val="0"/>
          <w:numId w:val="12"/>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申报条件</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（1）团队成员不少于3人。</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（2）副教授及以上，或者具有博士学位的其他高水平专家。</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（3）外国国籍。</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（4）累计在我校工作不少于2个月。</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（5）期间取得成果需注明中央财经大学资助。</w:t>
      </w:r>
    </w:p>
    <w:p w:rsidR="000761D3" w:rsidRDefault="00121FFC">
      <w:pPr>
        <w:pStyle w:val="10"/>
        <w:numPr>
          <w:ilvl w:val="0"/>
          <w:numId w:val="12"/>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项目经费</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（1）支持一次经济舱往返飞机票。</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（2）支持在我校期间的住宿费。</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（3）支持在我校工作的</w:t>
      </w:r>
      <w:r w:rsidR="00E853B4">
        <w:rPr>
          <w:rFonts w:ascii="宋体" w:hAnsi="宋体" w:cs="宋体" w:hint="eastAsia"/>
          <w:color w:val="000000"/>
        </w:rPr>
        <w:t>课时费</w:t>
      </w:r>
      <w:r>
        <w:rPr>
          <w:rFonts w:ascii="宋体" w:hAnsi="宋体" w:cs="宋体" w:hint="eastAsia"/>
          <w:color w:val="000000"/>
        </w:rPr>
        <w:t>。</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（4）支持在我校工作期间的保险费。</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lastRenderedPageBreak/>
        <w:t>（5）每个项目资助上限为20万人民币，资助周期为一年。</w:t>
      </w:r>
    </w:p>
    <w:p w:rsidR="000761D3" w:rsidRPr="00C54E46" w:rsidRDefault="00121FFC" w:rsidP="00C54E46">
      <w:pPr>
        <w:pStyle w:val="2"/>
        <w:rPr>
          <w:rFonts w:ascii="宋体" w:hAnsi="宋体" w:cs="宋体"/>
          <w:color w:val="000000"/>
          <w:sz w:val="28"/>
        </w:rPr>
      </w:pPr>
      <w:bookmarkStart w:id="52" w:name="_Toc391041386"/>
      <w:bookmarkStart w:id="53" w:name="_Toc12494"/>
      <w:bookmarkStart w:id="54" w:name="_Toc22685"/>
      <w:bookmarkStart w:id="55" w:name="_Toc14698"/>
      <w:bookmarkStart w:id="56" w:name="_Toc453769894"/>
      <w:r w:rsidRPr="00C54E46">
        <w:rPr>
          <w:rFonts w:ascii="宋体" w:hAnsi="宋体" w:cs="宋体" w:hint="eastAsia"/>
          <w:color w:val="000000"/>
          <w:sz w:val="28"/>
        </w:rPr>
        <w:t>（三）长期外籍教师教学项目</w:t>
      </w:r>
      <w:bookmarkEnd w:id="52"/>
      <w:bookmarkEnd w:id="53"/>
      <w:bookmarkEnd w:id="54"/>
      <w:bookmarkEnd w:id="55"/>
      <w:bookmarkEnd w:id="56"/>
    </w:p>
    <w:p w:rsidR="000761D3" w:rsidRDefault="00121FFC">
      <w:pPr>
        <w:pStyle w:val="10"/>
        <w:numPr>
          <w:ilvl w:val="0"/>
          <w:numId w:val="13"/>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项目分类</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外语类外籍教师教学项目：外语类外籍教师，从事公共外语教学；</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专业类外籍教师教学项目：专业类外籍教师，从事专业教学。</w:t>
      </w:r>
    </w:p>
    <w:p w:rsidR="000761D3" w:rsidRDefault="00121FFC">
      <w:pPr>
        <w:pStyle w:val="10"/>
        <w:numPr>
          <w:ilvl w:val="0"/>
          <w:numId w:val="13"/>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外语类外籍教师教学项目</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（1）项目要求：</w:t>
      </w:r>
    </w:p>
    <w:p w:rsidR="000761D3" w:rsidRDefault="00121FFC">
      <w:pPr>
        <w:pStyle w:val="10"/>
        <w:numPr>
          <w:ilvl w:val="0"/>
          <w:numId w:val="14"/>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外籍人士，来自母语国家；</w:t>
      </w:r>
    </w:p>
    <w:p w:rsidR="000761D3" w:rsidRDefault="00121FFC">
      <w:pPr>
        <w:pStyle w:val="10"/>
        <w:numPr>
          <w:ilvl w:val="0"/>
          <w:numId w:val="14"/>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本科及以上学历；</w:t>
      </w:r>
    </w:p>
    <w:p w:rsidR="000761D3" w:rsidRDefault="00121FFC">
      <w:pPr>
        <w:pStyle w:val="10"/>
        <w:numPr>
          <w:ilvl w:val="0"/>
          <w:numId w:val="14"/>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两年及以上语言教学经验；</w:t>
      </w:r>
    </w:p>
    <w:p w:rsidR="00DB7B10" w:rsidRDefault="00DB7B10">
      <w:pPr>
        <w:pStyle w:val="10"/>
        <w:numPr>
          <w:ilvl w:val="0"/>
          <w:numId w:val="14"/>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获得TEFL等国际英语教学通用资格证书；</w:t>
      </w:r>
    </w:p>
    <w:p w:rsidR="000761D3" w:rsidRDefault="00121FFC">
      <w:pPr>
        <w:pStyle w:val="10"/>
        <w:numPr>
          <w:ilvl w:val="0"/>
          <w:numId w:val="14"/>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60岁以下；</w:t>
      </w:r>
    </w:p>
    <w:p w:rsidR="000761D3" w:rsidRDefault="00121FFC">
      <w:pPr>
        <w:pStyle w:val="10"/>
        <w:numPr>
          <w:ilvl w:val="0"/>
          <w:numId w:val="14"/>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每周工作12-16课时。</w:t>
      </w:r>
    </w:p>
    <w:p w:rsidR="000761D3" w:rsidRDefault="00121FFC">
      <w:pPr>
        <w:pStyle w:val="10"/>
        <w:spacing w:beforeLines="50" w:before="156" w:afterLines="50" w:after="156" w:line="360" w:lineRule="auto"/>
        <w:ind w:leftChars="203" w:left="487" w:firstLineChars="0" w:firstLine="0"/>
        <w:rPr>
          <w:rFonts w:ascii="宋体" w:hAnsi="宋体" w:cs="宋体"/>
          <w:color w:val="000000"/>
        </w:rPr>
      </w:pPr>
      <w:r>
        <w:rPr>
          <w:rFonts w:ascii="宋体" w:hAnsi="宋体" w:cs="宋体" w:hint="eastAsia"/>
          <w:color w:val="000000"/>
        </w:rPr>
        <w:t>（2）项目经费：</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提供在校工作期间专家宾馆套间住宿；</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报销一次往返程经济舱机票；</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月薪</w:t>
      </w:r>
      <w:r w:rsidR="00DB7B10">
        <w:rPr>
          <w:rFonts w:ascii="宋体" w:hAnsi="宋体" w:cs="宋体" w:hint="eastAsia"/>
          <w:color w:val="000000"/>
        </w:rPr>
        <w:t>7</w:t>
      </w:r>
      <w:r>
        <w:rPr>
          <w:rFonts w:ascii="宋体" w:hAnsi="宋体" w:cs="宋体" w:hint="eastAsia"/>
          <w:color w:val="000000"/>
        </w:rPr>
        <w:t>000元；</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购买外籍人士在华保险。</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项目资助周期为一学年。</w:t>
      </w:r>
    </w:p>
    <w:p w:rsidR="000761D3" w:rsidRDefault="00121FFC">
      <w:pPr>
        <w:pStyle w:val="10"/>
        <w:numPr>
          <w:ilvl w:val="0"/>
          <w:numId w:val="13"/>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专业类外籍教师教学项目</w:t>
      </w:r>
    </w:p>
    <w:p w:rsidR="000761D3" w:rsidRDefault="00121FFC">
      <w:pPr>
        <w:spacing w:beforeLines="50" w:before="156" w:afterLines="50" w:after="156" w:line="360" w:lineRule="auto"/>
        <w:ind w:left="485"/>
        <w:rPr>
          <w:rFonts w:ascii="宋体" w:hAnsi="宋体" w:cs="宋体"/>
          <w:color w:val="000000"/>
        </w:rPr>
      </w:pPr>
      <w:r>
        <w:rPr>
          <w:rFonts w:ascii="宋体" w:hAnsi="宋体" w:cs="宋体" w:hint="eastAsia"/>
          <w:color w:val="000000"/>
        </w:rPr>
        <w:t>（1）项目要求：</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博士学历；</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lastRenderedPageBreak/>
        <w:t>外籍人士；</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60岁以下；</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每周工作4-6课时。</w:t>
      </w:r>
    </w:p>
    <w:p w:rsidR="000761D3" w:rsidRDefault="00121FFC">
      <w:pPr>
        <w:spacing w:beforeLines="50" w:before="156" w:afterLines="50" w:after="156" w:line="360" w:lineRule="auto"/>
        <w:ind w:left="485"/>
        <w:rPr>
          <w:rFonts w:ascii="宋体" w:hAnsi="宋体" w:cs="宋体"/>
          <w:color w:val="000000"/>
        </w:rPr>
      </w:pPr>
      <w:r>
        <w:rPr>
          <w:rFonts w:ascii="宋体" w:hAnsi="宋体" w:cs="宋体" w:hint="eastAsia"/>
          <w:color w:val="000000"/>
        </w:rPr>
        <w:t>（2）项目经费：</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报销一次往返程经济舱机票；</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月薪8000元；</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住宿补贴4000元/月；</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购买外籍人士在华保险。</w:t>
      </w:r>
    </w:p>
    <w:p w:rsidR="000761D3" w:rsidRDefault="00121FFC">
      <w:pPr>
        <w:pStyle w:val="10"/>
        <w:numPr>
          <w:ilvl w:val="0"/>
          <w:numId w:val="15"/>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项目资助周期为一年。</w:t>
      </w:r>
    </w:p>
    <w:p w:rsidR="000761D3" w:rsidRPr="00C54E46" w:rsidRDefault="00121FFC" w:rsidP="00C54E46">
      <w:pPr>
        <w:pStyle w:val="2"/>
        <w:rPr>
          <w:rFonts w:ascii="宋体" w:hAnsi="宋体" w:cs="宋体"/>
          <w:color w:val="000000"/>
          <w:sz w:val="28"/>
        </w:rPr>
      </w:pPr>
      <w:bookmarkStart w:id="57" w:name="_Toc391041387"/>
      <w:bookmarkStart w:id="58" w:name="_Toc21204"/>
      <w:bookmarkStart w:id="59" w:name="_Toc25656"/>
      <w:bookmarkStart w:id="60" w:name="_Toc17163"/>
      <w:bookmarkStart w:id="61" w:name="_Toc453769895"/>
      <w:r w:rsidRPr="00C54E46">
        <w:rPr>
          <w:rFonts w:ascii="宋体" w:hAnsi="宋体" w:cs="宋体" w:hint="eastAsia"/>
          <w:color w:val="000000"/>
          <w:sz w:val="28"/>
        </w:rPr>
        <w:t>（四）国际会议</w:t>
      </w:r>
      <w:bookmarkEnd w:id="57"/>
      <w:bookmarkEnd w:id="58"/>
      <w:bookmarkEnd w:id="59"/>
      <w:bookmarkEnd w:id="60"/>
      <w:bookmarkEnd w:id="61"/>
    </w:p>
    <w:p w:rsidR="000761D3" w:rsidRDefault="00121FFC">
      <w:pPr>
        <w:pStyle w:val="10"/>
        <w:numPr>
          <w:ilvl w:val="0"/>
          <w:numId w:val="16"/>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项目支持条件</w:t>
      </w:r>
    </w:p>
    <w:p w:rsidR="000761D3" w:rsidRDefault="00121FFC">
      <w:pPr>
        <w:pStyle w:val="10"/>
        <w:spacing w:beforeLines="50" w:before="156" w:afterLines="50" w:after="156" w:line="360" w:lineRule="auto"/>
        <w:ind w:left="420" w:firstLineChars="0" w:firstLine="0"/>
        <w:rPr>
          <w:rFonts w:ascii="宋体" w:hAnsi="宋体" w:cs="宋体"/>
          <w:color w:val="000000"/>
        </w:rPr>
      </w:pPr>
      <w:r>
        <w:rPr>
          <w:rFonts w:ascii="宋体" w:hAnsi="宋体" w:cs="宋体" w:hint="eastAsia"/>
          <w:color w:val="000000"/>
        </w:rPr>
        <w:t>本项目用于资助学院主办的高水平国际学术会议，邀请外国专家来我校参会。</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（1）我方主办的国际会议邀请并做主旨演讲的外国专家；</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（2）副教授及以上；</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（3）外国国籍。</w:t>
      </w:r>
    </w:p>
    <w:p w:rsidR="000761D3" w:rsidRDefault="00121FFC">
      <w:pPr>
        <w:pStyle w:val="10"/>
        <w:numPr>
          <w:ilvl w:val="0"/>
          <w:numId w:val="16"/>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项目经费</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（1）支持外籍专家参会期间（不超过5天）的生活费（含住宿费、餐费及市内交通费）；</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（2）每个会议资助总经费不超过10万元。</w:t>
      </w:r>
    </w:p>
    <w:p w:rsidR="000761D3" w:rsidRPr="00C54E46" w:rsidRDefault="00121FFC" w:rsidP="00C54E46">
      <w:pPr>
        <w:pStyle w:val="2"/>
        <w:rPr>
          <w:rFonts w:ascii="宋体" w:hAnsi="宋体" w:cs="宋体"/>
          <w:color w:val="000000"/>
          <w:sz w:val="28"/>
        </w:rPr>
      </w:pPr>
      <w:bookmarkStart w:id="62" w:name="_Toc391041388"/>
      <w:bookmarkStart w:id="63" w:name="_Toc26931"/>
      <w:bookmarkStart w:id="64" w:name="_Toc23244"/>
      <w:bookmarkStart w:id="65" w:name="_Toc9515"/>
      <w:bookmarkStart w:id="66" w:name="_Toc453769896"/>
      <w:r w:rsidRPr="00C54E46">
        <w:rPr>
          <w:rFonts w:ascii="宋体" w:hAnsi="宋体" w:cs="宋体" w:hint="eastAsia"/>
          <w:color w:val="000000"/>
          <w:sz w:val="28"/>
        </w:rPr>
        <w:t>（五）合作科研项目</w:t>
      </w:r>
      <w:bookmarkEnd w:id="62"/>
      <w:bookmarkEnd w:id="63"/>
      <w:bookmarkEnd w:id="64"/>
      <w:bookmarkEnd w:id="65"/>
      <w:bookmarkEnd w:id="66"/>
    </w:p>
    <w:p w:rsidR="000761D3" w:rsidRDefault="00121FFC">
      <w:pPr>
        <w:pStyle w:val="10"/>
        <w:numPr>
          <w:ilvl w:val="0"/>
          <w:numId w:val="17"/>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项目支持条件</w:t>
      </w:r>
    </w:p>
    <w:p w:rsidR="000761D3" w:rsidRDefault="00121FFC">
      <w:pPr>
        <w:pStyle w:val="10"/>
        <w:spacing w:beforeLines="50" w:before="156" w:afterLines="50" w:after="156" w:line="360" w:lineRule="auto"/>
        <w:ind w:left="420" w:firstLine="480"/>
        <w:rPr>
          <w:rFonts w:ascii="宋体" w:hAnsi="宋体" w:cs="宋体"/>
          <w:color w:val="000000"/>
        </w:rPr>
      </w:pPr>
      <w:r>
        <w:rPr>
          <w:rFonts w:ascii="宋体" w:hAnsi="宋体" w:cs="宋体" w:hint="eastAsia"/>
          <w:color w:val="000000"/>
        </w:rPr>
        <w:lastRenderedPageBreak/>
        <w:t>本项目用于资助我校教师从事国际合作科研工作，邀请海外合作者来我校从事学术研究。</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（1）邀请的海外合作者主要为非华裔外国学者；</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（2）访问我校期间至少举办1次公开讲座（public lecture）和1个学术研讨会（seminar）。</w:t>
      </w:r>
    </w:p>
    <w:p w:rsidR="000761D3" w:rsidRDefault="00121FFC">
      <w:pPr>
        <w:pStyle w:val="10"/>
        <w:numPr>
          <w:ilvl w:val="0"/>
          <w:numId w:val="17"/>
        </w:numPr>
        <w:spacing w:beforeLines="50" w:before="156" w:afterLines="50" w:after="156" w:line="360" w:lineRule="auto"/>
        <w:ind w:firstLineChars="0"/>
        <w:rPr>
          <w:rFonts w:ascii="宋体" w:hAnsi="宋体" w:cs="宋体"/>
          <w:color w:val="000000"/>
        </w:rPr>
      </w:pPr>
      <w:r>
        <w:rPr>
          <w:rFonts w:ascii="宋体" w:hAnsi="宋体" w:cs="宋体" w:hint="eastAsia"/>
          <w:color w:val="000000"/>
        </w:rPr>
        <w:t>项目经费</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（1）支持外籍专家的一次往返经济舱机票；</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（2）支持外籍专家访问我校期间2周内的生活费（含住宿费、餐费及市内交通费）；</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（3）支持外籍专家访问我校期间的保险费。</w:t>
      </w:r>
    </w:p>
    <w:p w:rsidR="000761D3" w:rsidRPr="00C54E46" w:rsidRDefault="00121FFC" w:rsidP="00C54E46">
      <w:pPr>
        <w:pStyle w:val="2"/>
        <w:rPr>
          <w:rFonts w:ascii="宋体" w:hAnsi="宋体" w:cs="宋体"/>
          <w:color w:val="000000"/>
          <w:sz w:val="28"/>
        </w:rPr>
      </w:pPr>
      <w:bookmarkStart w:id="67" w:name="_Toc453769897"/>
      <w:r w:rsidRPr="00C54E46">
        <w:rPr>
          <w:rFonts w:ascii="宋体" w:hAnsi="宋体" w:cs="宋体" w:hint="eastAsia"/>
          <w:color w:val="000000"/>
          <w:sz w:val="28"/>
        </w:rPr>
        <w:t>（六）短期外籍教师专业教学项目</w:t>
      </w:r>
      <w:bookmarkEnd w:id="67"/>
    </w:p>
    <w:p w:rsidR="000761D3" w:rsidRDefault="00121FFC">
      <w:pPr>
        <w:tabs>
          <w:tab w:val="left" w:pos="2160"/>
        </w:tabs>
        <w:spacing w:beforeLines="50" w:before="156" w:afterLines="50" w:after="156" w:line="360" w:lineRule="auto"/>
        <w:rPr>
          <w:rFonts w:ascii="宋体" w:hAnsi="宋体" w:cs="宋体"/>
          <w:color w:val="000000"/>
        </w:rPr>
      </w:pPr>
      <w:r>
        <w:rPr>
          <w:rFonts w:ascii="宋体" w:hAnsi="宋体" w:cs="宋体" w:hint="eastAsia"/>
          <w:color w:val="000000"/>
        </w:rPr>
        <w:t>1. 项目支持条件</w:t>
      </w:r>
    </w:p>
    <w:p w:rsidR="000761D3" w:rsidRDefault="00121FFC">
      <w:pPr>
        <w:tabs>
          <w:tab w:val="left" w:pos="2160"/>
        </w:tabs>
        <w:spacing w:beforeLines="50" w:before="156" w:afterLines="50" w:after="156" w:line="360" w:lineRule="auto"/>
        <w:ind w:firstLineChars="200" w:firstLine="480"/>
        <w:rPr>
          <w:rFonts w:ascii="宋体" w:hAnsi="宋体" w:cs="宋体"/>
          <w:color w:val="000000"/>
        </w:rPr>
      </w:pPr>
      <w:r>
        <w:rPr>
          <w:rFonts w:ascii="宋体" w:hAnsi="宋体" w:cs="宋体" w:hint="eastAsia"/>
          <w:color w:val="000000"/>
        </w:rPr>
        <w:t>本项目用于资助学院邀请海外高水平教师来我校教授专业课程，并与我校教师进行教学交流。</w:t>
      </w:r>
    </w:p>
    <w:p w:rsidR="000761D3" w:rsidRDefault="00121FFC">
      <w:pPr>
        <w:numPr>
          <w:ilvl w:val="0"/>
          <w:numId w:val="18"/>
        </w:numPr>
        <w:tabs>
          <w:tab w:val="left" w:pos="2160"/>
        </w:tabs>
        <w:spacing w:beforeLines="50" w:before="156" w:afterLines="50" w:after="156" w:line="360" w:lineRule="auto"/>
        <w:ind w:firstLineChars="200" w:firstLine="480"/>
        <w:rPr>
          <w:rFonts w:ascii="宋体" w:hAnsi="宋体" w:cs="宋体"/>
          <w:color w:val="000000"/>
        </w:rPr>
      </w:pPr>
      <w:r>
        <w:rPr>
          <w:rFonts w:ascii="宋体" w:hAnsi="宋体" w:cs="宋体" w:hint="eastAsia"/>
          <w:color w:val="000000"/>
        </w:rPr>
        <w:t>所聘海外教师主要为非华裔外国专家或学者；</w:t>
      </w:r>
    </w:p>
    <w:p w:rsidR="000761D3" w:rsidRDefault="00121FFC">
      <w:pPr>
        <w:numPr>
          <w:ilvl w:val="0"/>
          <w:numId w:val="18"/>
        </w:numPr>
        <w:tabs>
          <w:tab w:val="left" w:pos="2160"/>
        </w:tabs>
        <w:spacing w:beforeLines="50" w:before="156" w:afterLines="50" w:after="156" w:line="360" w:lineRule="auto"/>
        <w:ind w:firstLineChars="200" w:firstLine="480"/>
        <w:rPr>
          <w:rFonts w:ascii="宋体" w:hAnsi="宋体" w:cs="宋体"/>
          <w:color w:val="000000"/>
        </w:rPr>
      </w:pPr>
      <w:r>
        <w:rPr>
          <w:rFonts w:ascii="宋体" w:hAnsi="宋体" w:cs="宋体" w:hint="eastAsia"/>
          <w:color w:val="000000"/>
        </w:rPr>
        <w:t>在我校教授不少于</w:t>
      </w:r>
      <w:proofErr w:type="gramStart"/>
      <w:r>
        <w:rPr>
          <w:rFonts w:ascii="宋体" w:hAnsi="宋体" w:cs="宋体" w:hint="eastAsia"/>
          <w:color w:val="000000"/>
        </w:rPr>
        <w:t>一</w:t>
      </w:r>
      <w:proofErr w:type="gramEnd"/>
      <w:r>
        <w:rPr>
          <w:rFonts w:ascii="宋体" w:hAnsi="宋体" w:cs="宋体" w:hint="eastAsia"/>
          <w:color w:val="000000"/>
        </w:rPr>
        <w:t>学分的专业课程（列入学校培养方案）；</w:t>
      </w:r>
    </w:p>
    <w:p w:rsidR="000761D3" w:rsidRDefault="00121FFC">
      <w:pPr>
        <w:numPr>
          <w:ilvl w:val="0"/>
          <w:numId w:val="18"/>
        </w:numPr>
        <w:tabs>
          <w:tab w:val="left" w:pos="2160"/>
        </w:tabs>
        <w:spacing w:beforeLines="50" w:before="156" w:afterLines="50" w:after="156" w:line="360" w:lineRule="auto"/>
        <w:ind w:firstLineChars="200" w:firstLine="480"/>
        <w:rPr>
          <w:rFonts w:ascii="宋体" w:hAnsi="宋体" w:cs="宋体"/>
          <w:color w:val="000000"/>
        </w:rPr>
      </w:pPr>
      <w:r>
        <w:rPr>
          <w:rFonts w:ascii="宋体" w:hAnsi="宋体" w:cs="宋体" w:hint="eastAsia"/>
          <w:color w:val="000000"/>
        </w:rPr>
        <w:t>所聘专家或学者当年在华工作时间为2-8周。</w:t>
      </w:r>
    </w:p>
    <w:p w:rsidR="000761D3" w:rsidRDefault="00121FFC">
      <w:pPr>
        <w:numPr>
          <w:ilvl w:val="0"/>
          <w:numId w:val="19"/>
        </w:numPr>
        <w:tabs>
          <w:tab w:val="left" w:pos="2160"/>
        </w:tabs>
        <w:spacing w:beforeLines="50" w:before="156" w:afterLines="50" w:after="156" w:line="360" w:lineRule="auto"/>
        <w:rPr>
          <w:rFonts w:ascii="宋体" w:hAnsi="宋体" w:cs="宋体"/>
          <w:color w:val="000000"/>
        </w:rPr>
      </w:pPr>
      <w:r>
        <w:rPr>
          <w:rFonts w:ascii="宋体" w:hAnsi="宋体" w:cs="宋体" w:hint="eastAsia"/>
          <w:color w:val="000000"/>
        </w:rPr>
        <w:t xml:space="preserve"> 项目经费</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（1）一次往返经济舱机票；</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（2）访问我校期间的住宿费；</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（3）访问我校期间的保险费；</w:t>
      </w:r>
    </w:p>
    <w:p w:rsidR="000761D3" w:rsidRDefault="00121FFC">
      <w:pPr>
        <w:tabs>
          <w:tab w:val="left" w:pos="2160"/>
        </w:tabs>
        <w:spacing w:beforeLines="50" w:before="156" w:afterLines="50" w:after="156" w:line="360" w:lineRule="auto"/>
        <w:ind w:left="485"/>
        <w:rPr>
          <w:rFonts w:ascii="宋体" w:hAnsi="宋体" w:cs="宋体"/>
          <w:color w:val="000000"/>
        </w:rPr>
      </w:pPr>
      <w:r>
        <w:rPr>
          <w:rFonts w:ascii="宋体" w:hAnsi="宋体" w:cs="宋体" w:hint="eastAsia"/>
          <w:color w:val="000000"/>
        </w:rPr>
        <w:t>（4）在我校工作的薪酬。</w:t>
      </w:r>
    </w:p>
    <w:p w:rsidR="000761D3" w:rsidRDefault="000761D3"/>
    <w:sectPr w:rsidR="000761D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72B" w:rsidRDefault="0074472B">
      <w:r>
        <w:separator/>
      </w:r>
    </w:p>
  </w:endnote>
  <w:endnote w:type="continuationSeparator" w:id="0">
    <w:p w:rsidR="0074472B" w:rsidRDefault="0074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D3" w:rsidRDefault="00121FF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761D3" w:rsidRDefault="00121F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853B4">
                            <w:rPr>
                              <w:noProof/>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761D3" w:rsidRDefault="00121F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853B4">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72B" w:rsidRDefault="0074472B">
      <w:r>
        <w:separator/>
      </w:r>
    </w:p>
  </w:footnote>
  <w:footnote w:type="continuationSeparator" w:id="0">
    <w:p w:rsidR="0074472B" w:rsidRDefault="00744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D3" w:rsidRDefault="000761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2B0"/>
    <w:multiLevelType w:val="multilevel"/>
    <w:tmpl w:val="049912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E00B08"/>
    <w:multiLevelType w:val="multilevel"/>
    <w:tmpl w:val="14E00B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7805C4"/>
    <w:multiLevelType w:val="multilevel"/>
    <w:tmpl w:val="267805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8A87B68"/>
    <w:multiLevelType w:val="multilevel"/>
    <w:tmpl w:val="28A87B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8B26FB1"/>
    <w:multiLevelType w:val="multilevel"/>
    <w:tmpl w:val="28B26F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24A4D2B"/>
    <w:multiLevelType w:val="multilevel"/>
    <w:tmpl w:val="424A4D2B"/>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nsid w:val="42AE4698"/>
    <w:multiLevelType w:val="multilevel"/>
    <w:tmpl w:val="42AE46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2B76BF4"/>
    <w:multiLevelType w:val="multilevel"/>
    <w:tmpl w:val="52B76BF4"/>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8">
    <w:nsid w:val="569CAFC8"/>
    <w:multiLevelType w:val="singleLevel"/>
    <w:tmpl w:val="569CAFC8"/>
    <w:lvl w:ilvl="0">
      <w:start w:val="1"/>
      <w:numFmt w:val="decimal"/>
      <w:suff w:val="nothing"/>
      <w:lvlText w:val="（%1）"/>
      <w:lvlJc w:val="left"/>
    </w:lvl>
  </w:abstractNum>
  <w:abstractNum w:abstractNumId="9">
    <w:nsid w:val="569CB0B7"/>
    <w:multiLevelType w:val="singleLevel"/>
    <w:tmpl w:val="569CB0B7"/>
    <w:lvl w:ilvl="0">
      <w:start w:val="2"/>
      <w:numFmt w:val="decimal"/>
      <w:suff w:val="nothing"/>
      <w:lvlText w:val="%1."/>
      <w:lvlJc w:val="left"/>
    </w:lvl>
  </w:abstractNum>
  <w:abstractNum w:abstractNumId="10">
    <w:nsid w:val="569CB663"/>
    <w:multiLevelType w:val="singleLevel"/>
    <w:tmpl w:val="569CB663"/>
    <w:lvl w:ilvl="0">
      <w:start w:val="1"/>
      <w:numFmt w:val="decimal"/>
      <w:suff w:val="nothing"/>
      <w:lvlText w:val="（%1）"/>
      <w:lvlJc w:val="left"/>
    </w:lvl>
  </w:abstractNum>
  <w:abstractNum w:abstractNumId="11">
    <w:nsid w:val="57883BD0"/>
    <w:multiLevelType w:val="multilevel"/>
    <w:tmpl w:val="69E716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80B59FF"/>
    <w:multiLevelType w:val="multilevel"/>
    <w:tmpl w:val="580B59FF"/>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3">
    <w:nsid w:val="599870B3"/>
    <w:multiLevelType w:val="multilevel"/>
    <w:tmpl w:val="599870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06F5661"/>
    <w:multiLevelType w:val="multilevel"/>
    <w:tmpl w:val="606F56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9E71622"/>
    <w:multiLevelType w:val="multilevel"/>
    <w:tmpl w:val="69E716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D250C8"/>
    <w:multiLevelType w:val="multilevel"/>
    <w:tmpl w:val="6AD25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11D37D6"/>
    <w:multiLevelType w:val="multilevel"/>
    <w:tmpl w:val="711D37D6"/>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8">
    <w:nsid w:val="742C10C4"/>
    <w:multiLevelType w:val="multilevel"/>
    <w:tmpl w:val="742C1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7A711CB"/>
    <w:multiLevelType w:val="multilevel"/>
    <w:tmpl w:val="77A711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18"/>
  </w:num>
  <w:num w:numId="5">
    <w:abstractNumId w:val="15"/>
  </w:num>
  <w:num w:numId="6">
    <w:abstractNumId w:val="10"/>
  </w:num>
  <w:num w:numId="7">
    <w:abstractNumId w:val="19"/>
  </w:num>
  <w:num w:numId="8">
    <w:abstractNumId w:val="17"/>
  </w:num>
  <w:num w:numId="9">
    <w:abstractNumId w:val="16"/>
  </w:num>
  <w:num w:numId="10">
    <w:abstractNumId w:val="5"/>
  </w:num>
  <w:num w:numId="11">
    <w:abstractNumId w:val="3"/>
  </w:num>
  <w:num w:numId="12">
    <w:abstractNumId w:val="6"/>
  </w:num>
  <w:num w:numId="13">
    <w:abstractNumId w:val="13"/>
  </w:num>
  <w:num w:numId="14">
    <w:abstractNumId w:val="12"/>
  </w:num>
  <w:num w:numId="15">
    <w:abstractNumId w:val="7"/>
  </w:num>
  <w:num w:numId="16">
    <w:abstractNumId w:val="4"/>
  </w:num>
  <w:num w:numId="17">
    <w:abstractNumId w:val="14"/>
  </w:num>
  <w:num w:numId="18">
    <w:abstractNumId w:val="8"/>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D3"/>
    <w:rsid w:val="000761D3"/>
    <w:rsid w:val="000E1F83"/>
    <w:rsid w:val="00121FFC"/>
    <w:rsid w:val="006D179E"/>
    <w:rsid w:val="0074472B"/>
    <w:rsid w:val="00756FEA"/>
    <w:rsid w:val="00795344"/>
    <w:rsid w:val="007F0814"/>
    <w:rsid w:val="008741B0"/>
    <w:rsid w:val="00A94CB1"/>
    <w:rsid w:val="00C54E46"/>
    <w:rsid w:val="00DB7B10"/>
    <w:rsid w:val="00E853B4"/>
    <w:rsid w:val="00EE690B"/>
    <w:rsid w:val="25083159"/>
    <w:rsid w:val="59D1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qFormat/>
    <w:rsid w:val="000E1F8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E1F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100" w:beforeAutospacing="1" w:after="100" w:afterAutospacing="1"/>
      <w:jc w:val="left"/>
    </w:pPr>
    <w:rPr>
      <w:rFonts w:ascii="宋体" w:eastAsia="宋体" w:hAnsi="宋体" w:cs="宋体"/>
      <w:color w:val="000000"/>
      <w:kern w:val="0"/>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basedOn w:val="a0"/>
    <w:link w:val="1"/>
    <w:rsid w:val="000E1F83"/>
    <w:rPr>
      <w:b/>
      <w:bCs/>
      <w:kern w:val="44"/>
      <w:sz w:val="44"/>
      <w:szCs w:val="44"/>
    </w:rPr>
  </w:style>
  <w:style w:type="character" w:customStyle="1" w:styleId="2Char">
    <w:name w:val="标题 2 Char"/>
    <w:basedOn w:val="a0"/>
    <w:link w:val="2"/>
    <w:uiPriority w:val="9"/>
    <w:semiHidden/>
    <w:rsid w:val="000E1F83"/>
    <w:rPr>
      <w:rFonts w:asciiTheme="majorHAnsi" w:eastAsiaTheme="majorEastAsia" w:hAnsiTheme="majorHAnsi" w:cstheme="majorBidi"/>
      <w:b/>
      <w:bCs/>
      <w:kern w:val="2"/>
      <w:sz w:val="32"/>
      <w:szCs w:val="32"/>
    </w:rPr>
  </w:style>
  <w:style w:type="character" w:styleId="a6">
    <w:name w:val="Hyperlink"/>
    <w:basedOn w:val="a0"/>
    <w:uiPriority w:val="99"/>
    <w:rsid w:val="007F0814"/>
    <w:rPr>
      <w:color w:val="0563C1" w:themeColor="hyperlink"/>
      <w:u w:val="single"/>
    </w:rPr>
  </w:style>
  <w:style w:type="paragraph" w:styleId="TOC">
    <w:name w:val="TOC Heading"/>
    <w:basedOn w:val="1"/>
    <w:next w:val="a"/>
    <w:uiPriority w:val="39"/>
    <w:semiHidden/>
    <w:unhideWhenUsed/>
    <w:qFormat/>
    <w:rsid w:val="0079534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rsid w:val="00795344"/>
  </w:style>
  <w:style w:type="paragraph" w:styleId="20">
    <w:name w:val="toc 2"/>
    <w:basedOn w:val="a"/>
    <w:next w:val="a"/>
    <w:autoRedefine/>
    <w:uiPriority w:val="39"/>
    <w:rsid w:val="00795344"/>
    <w:pPr>
      <w:ind w:leftChars="200" w:left="420"/>
    </w:pPr>
  </w:style>
  <w:style w:type="paragraph" w:styleId="a7">
    <w:name w:val="Balloon Text"/>
    <w:basedOn w:val="a"/>
    <w:link w:val="Char"/>
    <w:rsid w:val="00795344"/>
    <w:rPr>
      <w:sz w:val="18"/>
      <w:szCs w:val="18"/>
    </w:rPr>
  </w:style>
  <w:style w:type="character" w:customStyle="1" w:styleId="Char">
    <w:name w:val="批注框文本 Char"/>
    <w:basedOn w:val="a0"/>
    <w:link w:val="a7"/>
    <w:rsid w:val="00795344"/>
    <w:rPr>
      <w:kern w:val="2"/>
      <w:sz w:val="18"/>
      <w:szCs w:val="18"/>
    </w:rPr>
  </w:style>
  <w:style w:type="paragraph" w:styleId="a8">
    <w:name w:val="List Paragraph"/>
    <w:basedOn w:val="a"/>
    <w:uiPriority w:val="34"/>
    <w:qFormat/>
    <w:rsid w:val="00795344"/>
    <w:pPr>
      <w:ind w:firstLineChars="200" w:firstLine="420"/>
    </w:pPr>
    <w:rPr>
      <w:rFonts w:ascii="Calibri" w:eastAsia="宋体" w:hAnsi="Calibri" w:cs="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qFormat/>
    <w:rsid w:val="000E1F8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E1F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100" w:beforeAutospacing="1" w:after="100" w:afterAutospacing="1"/>
      <w:jc w:val="left"/>
    </w:pPr>
    <w:rPr>
      <w:rFonts w:ascii="宋体" w:eastAsia="宋体" w:hAnsi="宋体" w:cs="宋体"/>
      <w:color w:val="000000"/>
      <w:kern w:val="0"/>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basedOn w:val="a0"/>
    <w:link w:val="1"/>
    <w:rsid w:val="000E1F83"/>
    <w:rPr>
      <w:b/>
      <w:bCs/>
      <w:kern w:val="44"/>
      <w:sz w:val="44"/>
      <w:szCs w:val="44"/>
    </w:rPr>
  </w:style>
  <w:style w:type="character" w:customStyle="1" w:styleId="2Char">
    <w:name w:val="标题 2 Char"/>
    <w:basedOn w:val="a0"/>
    <w:link w:val="2"/>
    <w:uiPriority w:val="9"/>
    <w:semiHidden/>
    <w:rsid w:val="000E1F83"/>
    <w:rPr>
      <w:rFonts w:asciiTheme="majorHAnsi" w:eastAsiaTheme="majorEastAsia" w:hAnsiTheme="majorHAnsi" w:cstheme="majorBidi"/>
      <w:b/>
      <w:bCs/>
      <w:kern w:val="2"/>
      <w:sz w:val="32"/>
      <w:szCs w:val="32"/>
    </w:rPr>
  </w:style>
  <w:style w:type="character" w:styleId="a6">
    <w:name w:val="Hyperlink"/>
    <w:basedOn w:val="a0"/>
    <w:uiPriority w:val="99"/>
    <w:rsid w:val="007F0814"/>
    <w:rPr>
      <w:color w:val="0563C1" w:themeColor="hyperlink"/>
      <w:u w:val="single"/>
    </w:rPr>
  </w:style>
  <w:style w:type="paragraph" w:styleId="TOC">
    <w:name w:val="TOC Heading"/>
    <w:basedOn w:val="1"/>
    <w:next w:val="a"/>
    <w:uiPriority w:val="39"/>
    <w:semiHidden/>
    <w:unhideWhenUsed/>
    <w:qFormat/>
    <w:rsid w:val="0079534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rsid w:val="00795344"/>
  </w:style>
  <w:style w:type="paragraph" w:styleId="20">
    <w:name w:val="toc 2"/>
    <w:basedOn w:val="a"/>
    <w:next w:val="a"/>
    <w:autoRedefine/>
    <w:uiPriority w:val="39"/>
    <w:rsid w:val="00795344"/>
    <w:pPr>
      <w:ind w:leftChars="200" w:left="420"/>
    </w:pPr>
  </w:style>
  <w:style w:type="paragraph" w:styleId="a7">
    <w:name w:val="Balloon Text"/>
    <w:basedOn w:val="a"/>
    <w:link w:val="Char"/>
    <w:rsid w:val="00795344"/>
    <w:rPr>
      <w:sz w:val="18"/>
      <w:szCs w:val="18"/>
    </w:rPr>
  </w:style>
  <w:style w:type="character" w:customStyle="1" w:styleId="Char">
    <w:name w:val="批注框文本 Char"/>
    <w:basedOn w:val="a0"/>
    <w:link w:val="a7"/>
    <w:rsid w:val="00795344"/>
    <w:rPr>
      <w:kern w:val="2"/>
      <w:sz w:val="18"/>
      <w:szCs w:val="18"/>
    </w:rPr>
  </w:style>
  <w:style w:type="paragraph" w:styleId="a8">
    <w:name w:val="List Paragraph"/>
    <w:basedOn w:val="a"/>
    <w:uiPriority w:val="34"/>
    <w:qFormat/>
    <w:rsid w:val="00795344"/>
    <w:pPr>
      <w:ind w:firstLineChars="200" w:firstLine="420"/>
    </w:pPr>
    <w:rPr>
      <w:rFonts w:ascii="Calibri" w:eastAsia="宋体" w:hAnsi="Calibri"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cepms.safea.gov.cn/login.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11691-D23B-4FB3-A014-E1D327E9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李汉军</cp:lastModifiedBy>
  <cp:revision>4</cp:revision>
  <cp:lastPrinted>2016-06-15T08:02:00Z</cp:lastPrinted>
  <dcterms:created xsi:type="dcterms:W3CDTF">2016-06-07T07:56:00Z</dcterms:created>
  <dcterms:modified xsi:type="dcterms:W3CDTF">2016-06-15T08:49:00Z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